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0CB" w:rsidRPr="00D40273" w:rsidRDefault="008C607F" w:rsidP="008C607F">
      <w:pPr>
        <w:jc w:val="center"/>
        <w:rPr>
          <w:rFonts w:ascii="Calibri" w:hAnsi="Calibri"/>
          <w:b/>
          <w:bCs/>
          <w:color w:val="000099"/>
          <w:sz w:val="28"/>
          <w:szCs w:val="28"/>
        </w:rPr>
      </w:pPr>
      <w:bookmarkStart w:id="0" w:name="_GoBack"/>
      <w:bookmarkEnd w:id="0"/>
      <w:r w:rsidRPr="00D40273">
        <w:rPr>
          <w:rFonts w:ascii="Calibri" w:hAnsi="Calibri"/>
          <w:b/>
          <w:bCs/>
          <w:color w:val="000099"/>
          <w:sz w:val="28"/>
          <w:szCs w:val="28"/>
        </w:rPr>
        <w:t>T</w:t>
      </w:r>
      <w:r w:rsidR="008730CB" w:rsidRPr="00D40273">
        <w:rPr>
          <w:rFonts w:ascii="Calibri" w:hAnsi="Calibri"/>
          <w:b/>
          <w:bCs/>
          <w:color w:val="000099"/>
          <w:sz w:val="28"/>
          <w:szCs w:val="28"/>
        </w:rPr>
        <w:t xml:space="preserve">erm </w:t>
      </w:r>
      <w:r w:rsidR="008236F6" w:rsidRPr="00D40273">
        <w:rPr>
          <w:rFonts w:ascii="Calibri" w:hAnsi="Calibri"/>
          <w:b/>
          <w:bCs/>
          <w:color w:val="000099"/>
          <w:sz w:val="28"/>
          <w:szCs w:val="28"/>
        </w:rPr>
        <w:t>o</w:t>
      </w:r>
      <w:r w:rsidR="008730CB" w:rsidRPr="00D40273">
        <w:rPr>
          <w:rFonts w:ascii="Calibri" w:hAnsi="Calibri"/>
          <w:b/>
          <w:bCs/>
          <w:color w:val="000099"/>
          <w:sz w:val="28"/>
          <w:szCs w:val="28"/>
        </w:rPr>
        <w:t xml:space="preserve">f </w:t>
      </w:r>
      <w:r w:rsidR="008236F6" w:rsidRPr="00D40273">
        <w:rPr>
          <w:rFonts w:ascii="Calibri" w:hAnsi="Calibri"/>
          <w:b/>
          <w:bCs/>
          <w:color w:val="000099"/>
          <w:sz w:val="28"/>
          <w:szCs w:val="28"/>
        </w:rPr>
        <w:t>R</w:t>
      </w:r>
      <w:r w:rsidR="008730CB" w:rsidRPr="00D40273">
        <w:rPr>
          <w:rFonts w:ascii="Calibri" w:hAnsi="Calibri"/>
          <w:b/>
          <w:bCs/>
          <w:color w:val="000099"/>
          <w:sz w:val="28"/>
          <w:szCs w:val="28"/>
        </w:rPr>
        <w:t>eferences</w:t>
      </w:r>
    </w:p>
    <w:p w:rsidR="00AC1DB8" w:rsidRDefault="007738CC" w:rsidP="00D40273">
      <w:pPr>
        <w:pStyle w:val="ListParagraph"/>
        <w:numPr>
          <w:ilvl w:val="0"/>
          <w:numId w:val="27"/>
        </w:numPr>
        <w:ind w:left="450"/>
        <w:rPr>
          <w:rFonts w:ascii="Calibri" w:hAnsi="Calibri"/>
          <w:b/>
          <w:bCs/>
          <w:color w:val="000099"/>
        </w:rPr>
      </w:pPr>
      <w:r w:rsidRPr="00D40273">
        <w:rPr>
          <w:rFonts w:ascii="Calibri" w:hAnsi="Calibri"/>
          <w:b/>
          <w:bCs/>
          <w:color w:val="000099"/>
        </w:rPr>
        <w:t>Assessment of existing benefit sharing models used in Cambodia and other parts of the world relevant for REDD+ in Cambodia</w:t>
      </w:r>
      <w:r w:rsidR="00AC1DB8">
        <w:rPr>
          <w:rFonts w:ascii="Calibri" w:hAnsi="Calibri"/>
          <w:b/>
          <w:bCs/>
          <w:color w:val="000099"/>
        </w:rPr>
        <w:t>;</w:t>
      </w:r>
    </w:p>
    <w:p w:rsidR="00203EA4" w:rsidRPr="00D40273" w:rsidRDefault="00AC1DB8" w:rsidP="00D40273">
      <w:pPr>
        <w:pStyle w:val="ListParagraph"/>
        <w:numPr>
          <w:ilvl w:val="0"/>
          <w:numId w:val="27"/>
        </w:numPr>
        <w:ind w:left="450"/>
        <w:rPr>
          <w:rFonts w:ascii="Calibri" w:hAnsi="Calibri"/>
          <w:b/>
          <w:bCs/>
          <w:color w:val="000099"/>
        </w:rPr>
      </w:pPr>
      <w:r w:rsidRPr="00AC1DB8">
        <w:rPr>
          <w:rFonts w:ascii="Calibri" w:hAnsi="Calibri"/>
          <w:b/>
          <w:bCs/>
          <w:color w:val="000099"/>
        </w:rPr>
        <w:t xml:space="preserve">Consultation on results from </w:t>
      </w:r>
      <w:r>
        <w:rPr>
          <w:rFonts w:ascii="Calibri" w:hAnsi="Calibri"/>
          <w:b/>
          <w:bCs/>
          <w:color w:val="000099"/>
        </w:rPr>
        <w:t>the assessment under 1</w:t>
      </w:r>
      <w:r w:rsidRPr="00AC1DB8">
        <w:rPr>
          <w:rFonts w:ascii="Calibri" w:hAnsi="Calibri"/>
          <w:b/>
          <w:bCs/>
          <w:color w:val="000099"/>
        </w:rPr>
        <w:t>.</w:t>
      </w:r>
      <w:r w:rsidR="00203EA4" w:rsidRPr="00D40273">
        <w:rPr>
          <w:rFonts w:ascii="Calibri" w:hAnsi="Calibri"/>
          <w:b/>
          <w:bCs/>
          <w:color w:val="000099"/>
        </w:rPr>
        <w:t xml:space="preserve"> and </w:t>
      </w:r>
    </w:p>
    <w:p w:rsidR="00203EA4" w:rsidRPr="00D40273" w:rsidRDefault="00203EA4" w:rsidP="00D40273">
      <w:pPr>
        <w:pStyle w:val="ListParagraph"/>
        <w:numPr>
          <w:ilvl w:val="0"/>
          <w:numId w:val="27"/>
        </w:numPr>
        <w:ind w:left="450"/>
        <w:rPr>
          <w:rFonts w:ascii="Calibri" w:hAnsi="Calibri"/>
          <w:b/>
          <w:bCs/>
          <w:color w:val="000099"/>
        </w:rPr>
      </w:pPr>
      <w:r w:rsidRPr="00D40273">
        <w:rPr>
          <w:rFonts w:ascii="Calibri" w:hAnsi="Calibri"/>
          <w:b/>
          <w:bCs/>
          <w:color w:val="000099"/>
        </w:rPr>
        <w:t>Development of up to four preferred options for benefit</w:t>
      </w:r>
      <w:r w:rsidR="00D40273" w:rsidRPr="00D40273">
        <w:rPr>
          <w:rFonts w:ascii="Calibri" w:hAnsi="Calibri"/>
          <w:b/>
          <w:bCs/>
          <w:color w:val="000099"/>
        </w:rPr>
        <w:t>s sharing for REDD+ in Cambodia</w:t>
      </w:r>
    </w:p>
    <w:p w:rsidR="006A6395" w:rsidRPr="0056337C" w:rsidRDefault="006A6395" w:rsidP="0056337C">
      <w:pPr>
        <w:jc w:val="center"/>
        <w:rPr>
          <w:rFonts w:asciiTheme="minorHAnsi" w:hAnsiTheme="minorHAnsi" w:cstheme="minorHAnsi"/>
          <w:b/>
          <w:sz w:val="22"/>
          <w:szCs w:val="22"/>
          <w:u w:val="single"/>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380"/>
      </w:tblGrid>
      <w:tr w:rsidR="00D40273" w:rsidRPr="0056337C" w:rsidTr="000572E8">
        <w:trPr>
          <w:trHeight w:val="273"/>
        </w:trPr>
        <w:tc>
          <w:tcPr>
            <w:tcW w:w="1980" w:type="dxa"/>
          </w:tcPr>
          <w:p w:rsidR="009C736C" w:rsidRPr="0056337C" w:rsidRDefault="0026135C" w:rsidP="0056337C">
            <w:pPr>
              <w:pStyle w:val="Heading3"/>
              <w:numPr>
                <w:ilvl w:val="0"/>
                <w:numId w:val="0"/>
              </w:numPr>
              <w:spacing w:before="0" w:after="0"/>
              <w:rPr>
                <w:rFonts w:asciiTheme="minorHAnsi" w:hAnsiTheme="minorHAnsi" w:cstheme="minorHAnsi"/>
                <w:b w:val="0"/>
                <w:bCs w:val="0"/>
                <w:sz w:val="22"/>
                <w:szCs w:val="22"/>
              </w:rPr>
            </w:pPr>
            <w:r w:rsidRPr="0056337C">
              <w:rPr>
                <w:rFonts w:asciiTheme="minorHAnsi" w:hAnsiTheme="minorHAnsi" w:cstheme="minorHAnsi"/>
                <w:b w:val="0"/>
                <w:bCs w:val="0"/>
                <w:sz w:val="22"/>
                <w:szCs w:val="22"/>
              </w:rPr>
              <w:t>Level</w:t>
            </w:r>
          </w:p>
        </w:tc>
        <w:tc>
          <w:tcPr>
            <w:tcW w:w="7380" w:type="dxa"/>
          </w:tcPr>
          <w:p w:rsidR="00FD0E03" w:rsidRPr="0056337C" w:rsidRDefault="0026135C" w:rsidP="0056337C">
            <w:pPr>
              <w:pStyle w:val="Heading3"/>
              <w:numPr>
                <w:ilvl w:val="0"/>
                <w:numId w:val="0"/>
              </w:numPr>
              <w:spacing w:before="0" w:after="0"/>
              <w:rPr>
                <w:rFonts w:asciiTheme="minorHAnsi" w:hAnsiTheme="minorHAnsi" w:cstheme="minorHAnsi"/>
                <w:b w:val="0"/>
                <w:sz w:val="22"/>
                <w:szCs w:val="22"/>
              </w:rPr>
            </w:pPr>
            <w:r w:rsidRPr="0056337C">
              <w:rPr>
                <w:rFonts w:asciiTheme="minorHAnsi" w:hAnsiTheme="minorHAnsi" w:cstheme="minorHAnsi"/>
                <w:b w:val="0"/>
                <w:sz w:val="22"/>
                <w:szCs w:val="22"/>
              </w:rPr>
              <w:t>1 National Consultant</w:t>
            </w:r>
            <w:r w:rsidR="00AC1DB8">
              <w:rPr>
                <w:rFonts w:asciiTheme="minorHAnsi" w:hAnsiTheme="minorHAnsi" w:cstheme="minorHAnsi"/>
                <w:b w:val="0"/>
                <w:sz w:val="22"/>
                <w:szCs w:val="22"/>
              </w:rPr>
              <w:t xml:space="preserve"> </w:t>
            </w:r>
            <w:r w:rsidRPr="0056337C">
              <w:rPr>
                <w:rFonts w:asciiTheme="minorHAnsi" w:hAnsiTheme="minorHAnsi" w:cstheme="minorHAnsi"/>
                <w:b w:val="0"/>
                <w:sz w:val="22"/>
                <w:szCs w:val="22"/>
              </w:rPr>
              <w:t>(Individual Contract)</w:t>
            </w:r>
          </w:p>
        </w:tc>
      </w:tr>
      <w:tr w:rsidR="00D40273" w:rsidRPr="0056337C" w:rsidTr="000572E8">
        <w:trPr>
          <w:trHeight w:val="257"/>
        </w:trPr>
        <w:tc>
          <w:tcPr>
            <w:tcW w:w="1980" w:type="dxa"/>
          </w:tcPr>
          <w:p w:rsidR="008C607F" w:rsidRPr="0056337C" w:rsidRDefault="0026135C" w:rsidP="0056337C">
            <w:pPr>
              <w:pStyle w:val="Heading3"/>
              <w:numPr>
                <w:ilvl w:val="0"/>
                <w:numId w:val="0"/>
              </w:numPr>
              <w:spacing w:before="0" w:after="0"/>
              <w:ind w:left="720" w:hanging="720"/>
              <w:rPr>
                <w:rFonts w:asciiTheme="minorHAnsi" w:hAnsiTheme="minorHAnsi" w:cstheme="minorHAnsi"/>
                <w:b w:val="0"/>
                <w:bCs w:val="0"/>
                <w:sz w:val="22"/>
                <w:szCs w:val="22"/>
              </w:rPr>
            </w:pPr>
            <w:r w:rsidRPr="0056337C">
              <w:rPr>
                <w:rFonts w:asciiTheme="minorHAnsi" w:hAnsiTheme="minorHAnsi" w:cstheme="minorHAnsi"/>
                <w:b w:val="0"/>
                <w:bCs w:val="0"/>
                <w:sz w:val="22"/>
                <w:szCs w:val="22"/>
              </w:rPr>
              <w:t>Practice Area:</w:t>
            </w:r>
          </w:p>
        </w:tc>
        <w:tc>
          <w:tcPr>
            <w:tcW w:w="7380" w:type="dxa"/>
          </w:tcPr>
          <w:p w:rsidR="008C607F" w:rsidRPr="0056337C" w:rsidRDefault="0026135C" w:rsidP="0056337C">
            <w:pPr>
              <w:pStyle w:val="Heading3"/>
              <w:numPr>
                <w:ilvl w:val="0"/>
                <w:numId w:val="0"/>
              </w:numPr>
              <w:spacing w:before="0" w:after="0"/>
              <w:rPr>
                <w:rFonts w:asciiTheme="minorHAnsi" w:hAnsiTheme="minorHAnsi" w:cstheme="minorHAnsi"/>
                <w:b w:val="0"/>
                <w:sz w:val="22"/>
                <w:szCs w:val="22"/>
              </w:rPr>
            </w:pPr>
            <w:r w:rsidRPr="0056337C">
              <w:rPr>
                <w:rFonts w:asciiTheme="minorHAnsi" w:hAnsiTheme="minorHAnsi" w:cstheme="minorHAnsi"/>
                <w:b w:val="0"/>
                <w:iCs/>
                <w:sz w:val="22"/>
                <w:szCs w:val="22"/>
              </w:rPr>
              <w:t>Benefit sharing, REDD+ (Forests and Climate Change)</w:t>
            </w:r>
          </w:p>
        </w:tc>
      </w:tr>
      <w:tr w:rsidR="00D40273" w:rsidRPr="0056337C" w:rsidTr="000572E8">
        <w:trPr>
          <w:trHeight w:val="368"/>
        </w:trPr>
        <w:tc>
          <w:tcPr>
            <w:tcW w:w="1980" w:type="dxa"/>
          </w:tcPr>
          <w:p w:rsidR="008C607F" w:rsidRPr="0056337C" w:rsidRDefault="0026135C" w:rsidP="0056337C">
            <w:pPr>
              <w:pStyle w:val="Heading3"/>
              <w:numPr>
                <w:ilvl w:val="0"/>
                <w:numId w:val="0"/>
              </w:numPr>
              <w:spacing w:before="0" w:after="0"/>
              <w:ind w:right="26"/>
              <w:rPr>
                <w:rFonts w:asciiTheme="minorHAnsi" w:hAnsiTheme="minorHAnsi" w:cstheme="minorHAnsi"/>
                <w:b w:val="0"/>
                <w:bCs w:val="0"/>
                <w:sz w:val="22"/>
                <w:szCs w:val="22"/>
              </w:rPr>
            </w:pPr>
            <w:r w:rsidRPr="0056337C">
              <w:rPr>
                <w:rFonts w:asciiTheme="minorHAnsi" w:hAnsiTheme="minorHAnsi" w:cstheme="minorHAnsi"/>
                <w:b w:val="0"/>
                <w:bCs w:val="0"/>
                <w:sz w:val="22"/>
                <w:szCs w:val="22"/>
              </w:rPr>
              <w:t>Duration:</w:t>
            </w:r>
          </w:p>
        </w:tc>
        <w:tc>
          <w:tcPr>
            <w:tcW w:w="7380" w:type="dxa"/>
          </w:tcPr>
          <w:p w:rsidR="008C607F" w:rsidRDefault="00AC1DB8" w:rsidP="0056337C">
            <w:pPr>
              <w:pStyle w:val="Heading3"/>
              <w:numPr>
                <w:ilvl w:val="0"/>
                <w:numId w:val="0"/>
              </w:numPr>
              <w:spacing w:before="0" w:after="0"/>
              <w:rPr>
                <w:rFonts w:asciiTheme="minorHAnsi" w:hAnsiTheme="minorHAnsi" w:cstheme="minorHAnsi"/>
                <w:b w:val="0"/>
                <w:iCs/>
                <w:sz w:val="22"/>
                <w:szCs w:val="22"/>
              </w:rPr>
            </w:pPr>
            <w:r>
              <w:rPr>
                <w:rFonts w:asciiTheme="minorHAnsi" w:hAnsiTheme="minorHAnsi" w:cstheme="minorHAnsi"/>
                <w:b w:val="0"/>
                <w:iCs/>
                <w:sz w:val="22"/>
                <w:szCs w:val="22"/>
              </w:rPr>
              <w:t xml:space="preserve">Task 1: </w:t>
            </w:r>
            <w:r w:rsidR="001E3426">
              <w:rPr>
                <w:rFonts w:asciiTheme="minorHAnsi" w:hAnsiTheme="minorHAnsi" w:cstheme="minorHAnsi"/>
                <w:b w:val="0"/>
                <w:iCs/>
                <w:sz w:val="22"/>
                <w:szCs w:val="22"/>
              </w:rPr>
              <w:t>4</w:t>
            </w:r>
            <w:r>
              <w:rPr>
                <w:rFonts w:asciiTheme="minorHAnsi" w:hAnsiTheme="minorHAnsi" w:cstheme="minorHAnsi"/>
                <w:b w:val="0"/>
                <w:iCs/>
                <w:sz w:val="22"/>
                <w:szCs w:val="22"/>
              </w:rPr>
              <w:t>0 days</w:t>
            </w:r>
          </w:p>
          <w:p w:rsidR="00AC1DB8" w:rsidRPr="00AC1DB8" w:rsidRDefault="00AC1DB8" w:rsidP="00AC1DB8">
            <w:pPr>
              <w:rPr>
                <w:rFonts w:asciiTheme="minorHAnsi" w:hAnsiTheme="minorHAnsi" w:cstheme="minorHAnsi"/>
                <w:bCs/>
                <w:iCs/>
                <w:sz w:val="22"/>
                <w:szCs w:val="22"/>
                <w:lang w:val="en-GB" w:eastAsia="en-GB"/>
              </w:rPr>
            </w:pPr>
            <w:r w:rsidRPr="00AC1DB8">
              <w:rPr>
                <w:rFonts w:asciiTheme="minorHAnsi" w:hAnsiTheme="minorHAnsi" w:cstheme="minorHAnsi"/>
                <w:bCs/>
                <w:iCs/>
                <w:sz w:val="22"/>
                <w:szCs w:val="22"/>
                <w:lang w:val="en-GB" w:eastAsia="en-GB"/>
              </w:rPr>
              <w:t>Task 2</w:t>
            </w:r>
            <w:r>
              <w:rPr>
                <w:rFonts w:asciiTheme="minorHAnsi" w:hAnsiTheme="minorHAnsi" w:cstheme="minorHAnsi"/>
                <w:bCs/>
                <w:iCs/>
                <w:sz w:val="22"/>
                <w:szCs w:val="22"/>
                <w:lang w:val="en-GB" w:eastAsia="en-GB"/>
              </w:rPr>
              <w:t xml:space="preserve">: </w:t>
            </w:r>
            <w:r w:rsidR="001E3426">
              <w:rPr>
                <w:rFonts w:asciiTheme="minorHAnsi" w:hAnsiTheme="minorHAnsi" w:cstheme="minorHAnsi"/>
                <w:bCs/>
                <w:iCs/>
                <w:sz w:val="22"/>
                <w:szCs w:val="22"/>
                <w:lang w:val="en-GB" w:eastAsia="en-GB"/>
              </w:rPr>
              <w:t>5</w:t>
            </w:r>
            <w:r>
              <w:rPr>
                <w:rFonts w:asciiTheme="minorHAnsi" w:hAnsiTheme="minorHAnsi" w:cstheme="minorHAnsi"/>
                <w:bCs/>
                <w:iCs/>
                <w:sz w:val="22"/>
                <w:szCs w:val="22"/>
                <w:lang w:val="en-GB" w:eastAsia="en-GB"/>
              </w:rPr>
              <w:t>5 days</w:t>
            </w:r>
          </w:p>
          <w:p w:rsidR="00816C3D" w:rsidRPr="00AC1DB8" w:rsidRDefault="00AC1DB8" w:rsidP="001E3426">
            <w:pPr>
              <w:rPr>
                <w:rFonts w:asciiTheme="minorHAnsi" w:hAnsiTheme="minorHAnsi" w:cstheme="minorHAnsi"/>
                <w:bCs/>
                <w:iCs/>
                <w:sz w:val="22"/>
                <w:szCs w:val="22"/>
                <w:lang w:val="en-GB" w:eastAsia="en-GB"/>
              </w:rPr>
            </w:pPr>
            <w:r w:rsidRPr="00AC1DB8">
              <w:rPr>
                <w:rFonts w:asciiTheme="minorHAnsi" w:hAnsiTheme="minorHAnsi" w:cstheme="minorHAnsi"/>
                <w:bCs/>
                <w:iCs/>
                <w:sz w:val="22"/>
                <w:szCs w:val="22"/>
                <w:lang w:val="en-GB" w:eastAsia="en-GB"/>
              </w:rPr>
              <w:t>Task 3</w:t>
            </w:r>
            <w:r>
              <w:rPr>
                <w:rFonts w:asciiTheme="minorHAnsi" w:hAnsiTheme="minorHAnsi" w:cstheme="minorHAnsi"/>
                <w:bCs/>
                <w:iCs/>
                <w:sz w:val="22"/>
                <w:szCs w:val="22"/>
                <w:lang w:val="en-GB" w:eastAsia="en-GB"/>
              </w:rPr>
              <w:t xml:space="preserve">: </w:t>
            </w:r>
            <w:r w:rsidR="001E3426">
              <w:rPr>
                <w:rFonts w:asciiTheme="minorHAnsi" w:hAnsiTheme="minorHAnsi" w:cstheme="minorHAnsi"/>
                <w:bCs/>
                <w:iCs/>
                <w:sz w:val="22"/>
                <w:szCs w:val="22"/>
                <w:lang w:val="en-GB" w:eastAsia="en-GB"/>
              </w:rPr>
              <w:t>4</w:t>
            </w:r>
            <w:r>
              <w:rPr>
                <w:rFonts w:asciiTheme="minorHAnsi" w:hAnsiTheme="minorHAnsi" w:cstheme="minorHAnsi"/>
                <w:bCs/>
                <w:iCs/>
                <w:sz w:val="22"/>
                <w:szCs w:val="22"/>
                <w:lang w:val="en-GB" w:eastAsia="en-GB"/>
              </w:rPr>
              <w:t>0 days</w:t>
            </w:r>
          </w:p>
        </w:tc>
      </w:tr>
      <w:tr w:rsidR="00D40273" w:rsidRPr="0056337C" w:rsidTr="000572E8">
        <w:trPr>
          <w:trHeight w:val="273"/>
        </w:trPr>
        <w:tc>
          <w:tcPr>
            <w:tcW w:w="1980" w:type="dxa"/>
          </w:tcPr>
          <w:p w:rsidR="008C607F" w:rsidRPr="0056337C" w:rsidRDefault="0026135C" w:rsidP="0056337C">
            <w:pPr>
              <w:pStyle w:val="Heading3"/>
              <w:numPr>
                <w:ilvl w:val="0"/>
                <w:numId w:val="0"/>
              </w:numPr>
              <w:spacing w:before="0" w:after="0"/>
              <w:rPr>
                <w:rFonts w:asciiTheme="minorHAnsi" w:hAnsiTheme="minorHAnsi" w:cstheme="minorHAnsi"/>
                <w:b w:val="0"/>
                <w:bCs w:val="0"/>
                <w:sz w:val="22"/>
                <w:szCs w:val="22"/>
              </w:rPr>
            </w:pPr>
            <w:r w:rsidRPr="0056337C">
              <w:rPr>
                <w:rFonts w:asciiTheme="minorHAnsi" w:hAnsiTheme="minorHAnsi" w:cstheme="minorHAnsi"/>
                <w:b w:val="0"/>
                <w:bCs w:val="0"/>
                <w:sz w:val="22"/>
                <w:szCs w:val="22"/>
              </w:rPr>
              <w:t>Duty Station:</w:t>
            </w:r>
          </w:p>
        </w:tc>
        <w:tc>
          <w:tcPr>
            <w:tcW w:w="7380" w:type="dxa"/>
          </w:tcPr>
          <w:p w:rsidR="008C607F" w:rsidRPr="0056337C" w:rsidRDefault="0026135C" w:rsidP="0056337C">
            <w:pPr>
              <w:pStyle w:val="Heading3"/>
              <w:numPr>
                <w:ilvl w:val="0"/>
                <w:numId w:val="0"/>
              </w:numPr>
              <w:spacing w:before="0" w:after="0"/>
              <w:rPr>
                <w:rFonts w:asciiTheme="minorHAnsi" w:hAnsiTheme="minorHAnsi" w:cstheme="minorHAnsi"/>
                <w:b w:val="0"/>
                <w:iCs/>
                <w:sz w:val="22"/>
                <w:szCs w:val="22"/>
              </w:rPr>
            </w:pPr>
            <w:r w:rsidRPr="0056337C">
              <w:rPr>
                <w:rFonts w:asciiTheme="minorHAnsi" w:hAnsiTheme="minorHAnsi" w:cstheme="minorHAnsi"/>
                <w:b w:val="0"/>
                <w:iCs/>
                <w:sz w:val="22"/>
                <w:szCs w:val="22"/>
              </w:rPr>
              <w:t xml:space="preserve">Phnom Penh </w:t>
            </w:r>
          </w:p>
        </w:tc>
      </w:tr>
      <w:tr w:rsidR="00D40273" w:rsidRPr="0056337C" w:rsidTr="000572E8">
        <w:trPr>
          <w:trHeight w:val="289"/>
        </w:trPr>
        <w:tc>
          <w:tcPr>
            <w:tcW w:w="1980" w:type="dxa"/>
          </w:tcPr>
          <w:p w:rsidR="008C607F" w:rsidRPr="0056337C" w:rsidRDefault="0026135C" w:rsidP="0056337C">
            <w:pPr>
              <w:pStyle w:val="Heading3"/>
              <w:numPr>
                <w:ilvl w:val="0"/>
                <w:numId w:val="0"/>
              </w:numPr>
              <w:spacing w:before="0" w:after="0"/>
              <w:rPr>
                <w:rFonts w:asciiTheme="minorHAnsi" w:hAnsiTheme="minorHAnsi" w:cstheme="minorHAnsi"/>
                <w:b w:val="0"/>
                <w:bCs w:val="0"/>
                <w:sz w:val="22"/>
                <w:szCs w:val="22"/>
              </w:rPr>
            </w:pPr>
            <w:r w:rsidRPr="0056337C">
              <w:rPr>
                <w:rFonts w:asciiTheme="minorHAnsi" w:hAnsiTheme="minorHAnsi" w:cstheme="minorHAnsi"/>
                <w:b w:val="0"/>
                <w:bCs w:val="0"/>
                <w:sz w:val="22"/>
                <w:szCs w:val="22"/>
              </w:rPr>
              <w:t>Supervisor:</w:t>
            </w:r>
          </w:p>
        </w:tc>
        <w:tc>
          <w:tcPr>
            <w:tcW w:w="7380" w:type="dxa"/>
          </w:tcPr>
          <w:p w:rsidR="008C607F" w:rsidRPr="0056337C" w:rsidRDefault="007D7484" w:rsidP="0056337C">
            <w:pPr>
              <w:pStyle w:val="Heading3"/>
              <w:numPr>
                <w:ilvl w:val="0"/>
                <w:numId w:val="0"/>
              </w:numPr>
              <w:spacing w:before="0" w:after="0"/>
              <w:rPr>
                <w:rFonts w:asciiTheme="minorHAnsi" w:hAnsiTheme="minorHAnsi" w:cstheme="minorHAnsi"/>
                <w:b w:val="0"/>
                <w:iCs/>
                <w:sz w:val="22"/>
                <w:szCs w:val="22"/>
              </w:rPr>
            </w:pPr>
            <w:r>
              <w:rPr>
                <w:rFonts w:asciiTheme="minorHAnsi" w:hAnsiTheme="minorHAnsi" w:cstheme="minorHAnsi"/>
                <w:b w:val="0"/>
                <w:iCs/>
                <w:color w:val="000000"/>
                <w:sz w:val="22"/>
                <w:szCs w:val="22"/>
              </w:rPr>
              <w:t>Technical Specialist</w:t>
            </w:r>
            <w:r w:rsidRPr="00A774FE">
              <w:rPr>
                <w:rFonts w:asciiTheme="minorHAnsi" w:hAnsiTheme="minorHAnsi" w:cstheme="minorHAnsi"/>
                <w:b w:val="0"/>
                <w:iCs/>
                <w:color w:val="000000"/>
                <w:sz w:val="22"/>
                <w:szCs w:val="22"/>
              </w:rPr>
              <w:t xml:space="preserve">, </w:t>
            </w:r>
            <w:r>
              <w:rPr>
                <w:rFonts w:ascii="Calibri" w:hAnsi="Calibri" w:cs="Angsana New"/>
                <w:b w:val="0"/>
                <w:bCs w:val="0"/>
                <w:sz w:val="22"/>
                <w:szCs w:val="22"/>
                <w:lang w:val="en-US" w:eastAsia="en-US"/>
              </w:rPr>
              <w:t>Programme Coordinator and REDD+ Taskforce Secretariat</w:t>
            </w:r>
          </w:p>
        </w:tc>
      </w:tr>
      <w:tr w:rsidR="00F73A48" w:rsidRPr="0056337C" w:rsidTr="000572E8">
        <w:trPr>
          <w:trHeight w:val="289"/>
        </w:trPr>
        <w:tc>
          <w:tcPr>
            <w:tcW w:w="1980" w:type="dxa"/>
          </w:tcPr>
          <w:p w:rsidR="00F73A48" w:rsidRPr="0056337C" w:rsidRDefault="00F73A48" w:rsidP="0056337C">
            <w:pPr>
              <w:pStyle w:val="Heading3"/>
              <w:numPr>
                <w:ilvl w:val="0"/>
                <w:numId w:val="0"/>
              </w:numPr>
              <w:spacing w:before="0" w:after="0"/>
              <w:rPr>
                <w:rFonts w:asciiTheme="minorHAnsi" w:hAnsiTheme="minorHAnsi" w:cstheme="minorHAnsi"/>
                <w:b w:val="0"/>
                <w:bCs w:val="0"/>
                <w:sz w:val="22"/>
                <w:szCs w:val="22"/>
              </w:rPr>
            </w:pPr>
            <w:r>
              <w:rPr>
                <w:rFonts w:asciiTheme="minorHAnsi" w:hAnsiTheme="minorHAnsi" w:cstheme="minorHAnsi"/>
                <w:b w:val="0"/>
                <w:bCs w:val="0"/>
                <w:sz w:val="22"/>
                <w:szCs w:val="22"/>
              </w:rPr>
              <w:t>Activity:</w:t>
            </w:r>
          </w:p>
        </w:tc>
        <w:tc>
          <w:tcPr>
            <w:tcW w:w="7380" w:type="dxa"/>
          </w:tcPr>
          <w:p w:rsidR="00F73A48" w:rsidRDefault="00522E83" w:rsidP="00770982">
            <w:pPr>
              <w:pStyle w:val="Heading3"/>
              <w:numPr>
                <w:ilvl w:val="0"/>
                <w:numId w:val="0"/>
              </w:numPr>
              <w:spacing w:before="0" w:after="0"/>
              <w:rPr>
                <w:rFonts w:asciiTheme="minorHAnsi" w:hAnsiTheme="minorHAnsi" w:cstheme="minorHAnsi"/>
                <w:b w:val="0"/>
                <w:iCs/>
                <w:color w:val="000000"/>
                <w:sz w:val="22"/>
                <w:szCs w:val="22"/>
              </w:rPr>
            </w:pPr>
            <w:r>
              <w:rPr>
                <w:rFonts w:asciiTheme="minorHAnsi" w:hAnsiTheme="minorHAnsi" w:cstheme="minorHAnsi"/>
                <w:b w:val="0"/>
                <w:iCs/>
                <w:color w:val="000000"/>
                <w:sz w:val="22"/>
                <w:szCs w:val="22"/>
              </w:rPr>
              <w:t>2.3b, c, d</w:t>
            </w:r>
          </w:p>
        </w:tc>
      </w:tr>
    </w:tbl>
    <w:p w:rsidR="008C607F" w:rsidRPr="0056337C" w:rsidRDefault="008C607F" w:rsidP="0056337C">
      <w:pPr>
        <w:jc w:val="both"/>
        <w:rPr>
          <w:rFonts w:asciiTheme="minorHAnsi" w:hAnsiTheme="minorHAnsi" w:cstheme="minorHAnsi"/>
          <w:b/>
          <w:sz w:val="22"/>
          <w:szCs w:val="22"/>
        </w:rPr>
      </w:pPr>
    </w:p>
    <w:p w:rsidR="0056337C" w:rsidRPr="0056337C" w:rsidRDefault="0056337C" w:rsidP="0056337C">
      <w:pPr>
        <w:autoSpaceDE w:val="0"/>
        <w:autoSpaceDN w:val="0"/>
        <w:adjustRightInd w:val="0"/>
        <w:contextualSpacing/>
        <w:jc w:val="both"/>
        <w:rPr>
          <w:rFonts w:asciiTheme="minorHAnsi" w:hAnsiTheme="minorHAnsi" w:cstheme="minorHAnsi"/>
          <w:b/>
          <w:bCs/>
          <w:i/>
          <w:iCs/>
          <w:color w:val="000099"/>
          <w:sz w:val="22"/>
          <w:szCs w:val="22"/>
          <w:u w:val="single"/>
        </w:rPr>
      </w:pPr>
      <w:r w:rsidRPr="0056337C">
        <w:rPr>
          <w:rFonts w:asciiTheme="minorHAnsi" w:hAnsiTheme="minorHAnsi" w:cstheme="minorHAnsi"/>
          <w:b/>
          <w:bCs/>
          <w:i/>
          <w:iCs/>
          <w:color w:val="000099"/>
          <w:sz w:val="22"/>
          <w:szCs w:val="22"/>
          <w:u w:val="single"/>
        </w:rPr>
        <w:t>Background:</w:t>
      </w:r>
    </w:p>
    <w:p w:rsidR="0056337C" w:rsidRDefault="0056337C" w:rsidP="0056337C">
      <w:pPr>
        <w:autoSpaceDE w:val="0"/>
        <w:autoSpaceDN w:val="0"/>
        <w:adjustRightInd w:val="0"/>
        <w:jc w:val="both"/>
        <w:rPr>
          <w:rFonts w:asciiTheme="minorHAnsi" w:hAnsiTheme="minorHAnsi" w:cstheme="minorHAnsi"/>
          <w:iCs/>
          <w:sz w:val="22"/>
          <w:szCs w:val="22"/>
        </w:rPr>
      </w:pPr>
    </w:p>
    <w:p w:rsidR="0056337C" w:rsidRPr="0056337C" w:rsidRDefault="0056337C" w:rsidP="0056337C">
      <w:pPr>
        <w:autoSpaceDE w:val="0"/>
        <w:autoSpaceDN w:val="0"/>
        <w:adjustRightInd w:val="0"/>
        <w:jc w:val="both"/>
        <w:rPr>
          <w:rFonts w:asciiTheme="minorHAnsi" w:hAnsiTheme="minorHAnsi" w:cstheme="minorHAnsi"/>
          <w:iCs/>
          <w:sz w:val="22"/>
          <w:szCs w:val="22"/>
        </w:rPr>
      </w:pPr>
      <w:r w:rsidRPr="0056337C">
        <w:rPr>
          <w:rFonts w:asciiTheme="minorHAnsi" w:hAnsiTheme="minorHAnsi" w:cstheme="minorHAnsi"/>
          <w:iCs/>
          <w:sz w:val="22"/>
          <w:szCs w:val="22"/>
        </w:rPr>
        <w:t xml:space="preserve">The Cancun Agreements issued at the Conference of Parties (COP) 16 held in Mexico in 2010 provides strong support for policy approaches that deliver positive incentives for countries and their actors to engage in REDD+ (reducing emissions from deforestation and forest degradation in developing countries; and the role of conservation, sustainable management of forests and enhancement of forest carbon stocks in developing countries). </w:t>
      </w:r>
    </w:p>
    <w:p w:rsidR="0056337C" w:rsidRPr="0056337C" w:rsidRDefault="0056337C" w:rsidP="0056337C">
      <w:pPr>
        <w:autoSpaceDE w:val="0"/>
        <w:autoSpaceDN w:val="0"/>
        <w:adjustRightInd w:val="0"/>
        <w:jc w:val="both"/>
        <w:rPr>
          <w:rFonts w:asciiTheme="minorHAnsi" w:hAnsiTheme="minorHAnsi" w:cstheme="minorHAnsi"/>
          <w:iCs/>
          <w:sz w:val="22"/>
          <w:szCs w:val="22"/>
        </w:rPr>
      </w:pPr>
    </w:p>
    <w:p w:rsidR="0056337C" w:rsidRPr="0056337C" w:rsidRDefault="0056337C" w:rsidP="0056337C">
      <w:pPr>
        <w:autoSpaceDE w:val="0"/>
        <w:autoSpaceDN w:val="0"/>
        <w:adjustRightInd w:val="0"/>
        <w:jc w:val="both"/>
        <w:rPr>
          <w:rFonts w:asciiTheme="minorHAnsi" w:hAnsiTheme="minorHAnsi" w:cstheme="minorHAnsi"/>
          <w:iCs/>
          <w:sz w:val="22"/>
          <w:szCs w:val="22"/>
        </w:rPr>
      </w:pPr>
      <w:r w:rsidRPr="0056337C">
        <w:rPr>
          <w:rFonts w:asciiTheme="minorHAnsi" w:hAnsiTheme="minorHAnsi" w:cstheme="minorHAnsi"/>
          <w:iCs/>
          <w:sz w:val="22"/>
          <w:szCs w:val="22"/>
        </w:rPr>
        <w:t xml:space="preserve">Thus far, a number of decisions related to REDD+ have been made on subjects including implementation, principles and safeguards, assessment of results, and reference levels. However, decisions are yet to be made regarding how to deliver positive incentives for countries and their actors to reduce emissions from the forest sector through REDD+. As of now, it is up to each country to decide upon how REDD+ should be implemented within the framework agreed, including  issues related to how to distribute benefits at the national, regional and local levels, considering their national circumstances but also following the inter alia the safeguards listed in the Cancun Agreement. </w:t>
      </w:r>
    </w:p>
    <w:p w:rsidR="0056337C" w:rsidRPr="0056337C" w:rsidRDefault="0056337C" w:rsidP="0056337C">
      <w:pPr>
        <w:autoSpaceDE w:val="0"/>
        <w:autoSpaceDN w:val="0"/>
        <w:adjustRightInd w:val="0"/>
        <w:jc w:val="both"/>
        <w:rPr>
          <w:rFonts w:asciiTheme="minorHAnsi" w:hAnsiTheme="minorHAnsi" w:cstheme="minorHAnsi"/>
          <w:iCs/>
          <w:sz w:val="22"/>
          <w:szCs w:val="22"/>
        </w:rPr>
      </w:pPr>
    </w:p>
    <w:p w:rsidR="0056337C" w:rsidRPr="0056337C" w:rsidRDefault="0056337C" w:rsidP="0056337C">
      <w:pPr>
        <w:autoSpaceDE w:val="0"/>
        <w:autoSpaceDN w:val="0"/>
        <w:adjustRightInd w:val="0"/>
        <w:jc w:val="both"/>
        <w:rPr>
          <w:rFonts w:asciiTheme="minorHAnsi" w:hAnsiTheme="minorHAnsi" w:cstheme="minorHAnsi"/>
          <w:iCs/>
          <w:sz w:val="22"/>
          <w:szCs w:val="22"/>
        </w:rPr>
      </w:pPr>
      <w:r w:rsidRPr="0056337C">
        <w:rPr>
          <w:rFonts w:asciiTheme="minorHAnsi" w:hAnsiTheme="minorHAnsi" w:cstheme="minorHAnsi"/>
          <w:iCs/>
          <w:sz w:val="22"/>
          <w:szCs w:val="22"/>
        </w:rPr>
        <w:t>Forests support the livelihoods of millions of rural indigenous peoples and communities who depend on forest resources for subsistence and income. Given the importance of forests for rural livelihoods, participating countries are required to apply safeguards in order to ensure “full and effective participation of relevant stakeholders, in particular indigenous peoples and local communities” in REDD+ (as stated in the Cancun agreement).  The application of such safeguards is not only an important means of avoiding and mitigating possible negative impacts of REDD+ on these people but it can also serve to promote their active participation in forest and land conservation, as well as to reduce rural poverty which may contribute to achieving long term sustainable management of forests and carbon sequestration. On the contrary, the failure to involve local people and institutions in REDD+ and benefit sharing may risk lowering their incentives to engage in sustainable forest and land management, and thus may undermine the ultimate purpose of REDD+. Hence, it is imperative that indigenous peoples and local communities are also included in benefit sharing and that benefits are distributed in a manner that are equitable, transparent and cost-effective equitable.</w:t>
      </w:r>
    </w:p>
    <w:p w:rsidR="0056337C" w:rsidRPr="0056337C" w:rsidRDefault="0056337C" w:rsidP="0056337C">
      <w:pPr>
        <w:autoSpaceDE w:val="0"/>
        <w:autoSpaceDN w:val="0"/>
        <w:adjustRightInd w:val="0"/>
        <w:jc w:val="both"/>
        <w:rPr>
          <w:rFonts w:asciiTheme="minorHAnsi" w:hAnsiTheme="minorHAnsi" w:cstheme="minorHAnsi"/>
          <w:iCs/>
          <w:sz w:val="22"/>
          <w:szCs w:val="22"/>
        </w:rPr>
      </w:pPr>
    </w:p>
    <w:p w:rsidR="0056337C" w:rsidRPr="0056337C" w:rsidRDefault="0056337C" w:rsidP="0056337C">
      <w:pPr>
        <w:autoSpaceDE w:val="0"/>
        <w:autoSpaceDN w:val="0"/>
        <w:adjustRightInd w:val="0"/>
        <w:jc w:val="both"/>
        <w:rPr>
          <w:rFonts w:asciiTheme="minorHAnsi" w:hAnsiTheme="minorHAnsi" w:cstheme="minorHAnsi"/>
          <w:iCs/>
          <w:sz w:val="22"/>
          <w:szCs w:val="22"/>
        </w:rPr>
      </w:pPr>
      <w:r w:rsidRPr="0056337C">
        <w:rPr>
          <w:rFonts w:asciiTheme="minorHAnsi" w:hAnsiTheme="minorHAnsi" w:cstheme="minorHAnsi"/>
          <w:iCs/>
          <w:sz w:val="22"/>
          <w:szCs w:val="22"/>
        </w:rPr>
        <w:t xml:space="preserve">Benefits are not limited to a monetary value but also include non-monetary values that may arise from improved forest governance. For instance, effective forest policies, programmes and measures to achieve REDD+ goals may not only generate income from carbon related payments but also deliver a broad range of multiple non-monetary benefits. REDD+ can contribute to new job opportunities, </w:t>
      </w:r>
      <w:r w:rsidRPr="0056337C">
        <w:rPr>
          <w:rFonts w:asciiTheme="minorHAnsi" w:hAnsiTheme="minorHAnsi" w:cstheme="minorHAnsi"/>
          <w:iCs/>
          <w:sz w:val="22"/>
          <w:szCs w:val="22"/>
        </w:rPr>
        <w:lastRenderedPageBreak/>
        <w:t xml:space="preserve">clarification and likely issuance of land tenure for communities and increased rural incomes and preservation of important ecosystem and environmental services and biodiversity.  </w:t>
      </w:r>
    </w:p>
    <w:p w:rsidR="0056337C" w:rsidRPr="0056337C" w:rsidRDefault="0056337C" w:rsidP="0056337C">
      <w:pPr>
        <w:autoSpaceDE w:val="0"/>
        <w:autoSpaceDN w:val="0"/>
        <w:adjustRightInd w:val="0"/>
        <w:jc w:val="both"/>
        <w:rPr>
          <w:rFonts w:asciiTheme="minorHAnsi" w:hAnsiTheme="minorHAnsi" w:cstheme="minorHAnsi"/>
          <w:iCs/>
          <w:sz w:val="22"/>
          <w:szCs w:val="22"/>
        </w:rPr>
      </w:pPr>
    </w:p>
    <w:p w:rsidR="00A26192" w:rsidRPr="00A26192" w:rsidRDefault="00A26192" w:rsidP="00A26192">
      <w:pPr>
        <w:autoSpaceDE w:val="0"/>
        <w:autoSpaceDN w:val="0"/>
        <w:adjustRightInd w:val="0"/>
        <w:rPr>
          <w:rFonts w:asciiTheme="minorHAnsi" w:hAnsiTheme="minorHAnsi" w:cstheme="minorHAnsi"/>
          <w:iCs/>
          <w:sz w:val="22"/>
          <w:szCs w:val="22"/>
        </w:rPr>
      </w:pPr>
      <w:r w:rsidRPr="00A26192">
        <w:rPr>
          <w:rFonts w:asciiTheme="minorHAnsi" w:hAnsiTheme="minorHAnsi" w:cstheme="minorHAnsi"/>
          <w:iCs/>
          <w:sz w:val="22"/>
          <w:szCs w:val="22"/>
        </w:rPr>
        <w:t>With the completion of the REDD+ roadmap (2011) which defines key steps for Cambodia to be ready for REDD+ implementation, Cambodia has taken a first important step towards REDD+. The national REDD+ programme in Cambodia has also been supported by UN-REDD, CamREDD and other supporting frameworks that aim to build the national capacity to plan and implement REDD+. Since 2008, two REDD pilot projects have been implemented to test and learn from on the ground REDD+ activities. Despite numerous important initiatives having been undertaken, there remains a critical need for capacity building efforts for various actors involved in REDD+ including the issues of benefits sharing, and multiple benefits and costs associated with REDD+.</w:t>
      </w:r>
    </w:p>
    <w:p w:rsidR="0056337C" w:rsidRPr="0056337C" w:rsidRDefault="0056337C" w:rsidP="0056337C">
      <w:pPr>
        <w:autoSpaceDE w:val="0"/>
        <w:autoSpaceDN w:val="0"/>
        <w:adjustRightInd w:val="0"/>
        <w:jc w:val="both"/>
        <w:rPr>
          <w:rFonts w:asciiTheme="minorHAnsi" w:hAnsiTheme="minorHAnsi" w:cstheme="minorHAnsi"/>
          <w:iCs/>
          <w:sz w:val="22"/>
          <w:szCs w:val="22"/>
        </w:rPr>
      </w:pPr>
    </w:p>
    <w:p w:rsidR="0056337C" w:rsidRPr="0056337C" w:rsidRDefault="0056337C" w:rsidP="0056337C">
      <w:pPr>
        <w:autoSpaceDE w:val="0"/>
        <w:autoSpaceDN w:val="0"/>
        <w:adjustRightInd w:val="0"/>
        <w:jc w:val="both"/>
        <w:rPr>
          <w:rFonts w:asciiTheme="minorHAnsi" w:hAnsiTheme="minorHAnsi" w:cstheme="minorHAnsi"/>
          <w:iCs/>
          <w:sz w:val="22"/>
          <w:szCs w:val="22"/>
        </w:rPr>
      </w:pPr>
      <w:r w:rsidRPr="0056337C">
        <w:rPr>
          <w:rFonts w:asciiTheme="minorHAnsi" w:hAnsiTheme="minorHAnsi" w:cstheme="minorHAnsi"/>
          <w:iCs/>
          <w:sz w:val="22"/>
          <w:szCs w:val="22"/>
        </w:rPr>
        <w:t>A decision on how to distribute benefits and to whom and in what forms at different levels will require careful analysis of possible options suitable to the national circumstance of Cambodia. For this reason, there is a need to assess and learn from national as well as international experiences with regard to benefit sharing mechanisms used in the forest sector (e.g. Payments for Environmental Services (PES) and REDD+ pilot projects). Such decisions will also require extensive consultation with relevant governments at national, provincial and local levels as well as discussions with all relevant stakeholders in order to ensure a common understanding and broad acceptance of a benefit sharing mechanism that is suitable for Cambodia. At the same time, ensuring the full and effective participation of all relevant stakeholders will contribute to avoiding the creation of unrealistic expectations about REDD+ benefits which in some cases has been noted as a problem in the past.</w:t>
      </w:r>
    </w:p>
    <w:p w:rsidR="0056337C" w:rsidRPr="0056337C" w:rsidRDefault="0056337C" w:rsidP="0056337C">
      <w:pPr>
        <w:jc w:val="both"/>
        <w:rPr>
          <w:rFonts w:asciiTheme="minorHAnsi" w:hAnsiTheme="minorHAnsi" w:cstheme="minorHAnsi"/>
          <w:b/>
          <w:sz w:val="22"/>
          <w:szCs w:val="22"/>
        </w:rPr>
      </w:pPr>
    </w:p>
    <w:p w:rsidR="005D6105" w:rsidRDefault="005D6105" w:rsidP="005D6105">
      <w:pPr>
        <w:pStyle w:val="Heading1"/>
        <w:numPr>
          <w:ilvl w:val="0"/>
          <w:numId w:val="0"/>
        </w:numPr>
        <w:spacing w:before="0" w:after="0"/>
        <w:rPr>
          <w:rFonts w:ascii="Calibri" w:hAnsi="Calibri" w:cs="Angsana New"/>
          <w:i/>
          <w:iCs/>
          <w:color w:val="000099"/>
          <w:kern w:val="0"/>
          <w:sz w:val="22"/>
          <w:szCs w:val="22"/>
          <w:u w:val="single"/>
        </w:rPr>
      </w:pPr>
      <w:r w:rsidRPr="00525E3C">
        <w:rPr>
          <w:rFonts w:ascii="Calibri" w:hAnsi="Calibri" w:cs="Angsana New"/>
          <w:i/>
          <w:iCs/>
          <w:color w:val="000099"/>
          <w:kern w:val="0"/>
          <w:sz w:val="22"/>
          <w:szCs w:val="22"/>
          <w:u w:val="single"/>
        </w:rPr>
        <w:t>Expected Outputs and Deliverables:</w:t>
      </w:r>
    </w:p>
    <w:p w:rsidR="00845D9E" w:rsidRPr="0056337C" w:rsidRDefault="00845D9E" w:rsidP="0056337C">
      <w:pPr>
        <w:jc w:val="both"/>
        <w:rPr>
          <w:rFonts w:asciiTheme="minorHAnsi" w:eastAsia="Arial Unicode MS" w:hAnsiTheme="minorHAnsi" w:cstheme="minorHAnsi"/>
          <w:b/>
          <w:bCs/>
          <w:sz w:val="22"/>
          <w:szCs w:val="22"/>
        </w:rPr>
      </w:pPr>
    </w:p>
    <w:p w:rsidR="00845D9E" w:rsidRPr="00845D9E" w:rsidRDefault="00966B46" w:rsidP="00845D9E">
      <w:pPr>
        <w:jc w:val="both"/>
        <w:rPr>
          <w:rFonts w:asciiTheme="minorHAnsi" w:eastAsia="Arial Unicode MS" w:hAnsiTheme="minorHAnsi" w:cstheme="minorHAnsi"/>
          <w:b/>
          <w:bCs/>
          <w:sz w:val="22"/>
          <w:szCs w:val="22"/>
        </w:rPr>
      </w:pPr>
      <w:r w:rsidRPr="0056337C">
        <w:rPr>
          <w:rFonts w:asciiTheme="minorHAnsi" w:eastAsia="Arial Unicode MS" w:hAnsiTheme="minorHAnsi" w:cstheme="minorHAnsi"/>
          <w:b/>
          <w:bCs/>
          <w:sz w:val="22"/>
          <w:szCs w:val="22"/>
        </w:rPr>
        <w:t>Activity 2.3b</w:t>
      </w:r>
      <w:r w:rsidR="00845D9E">
        <w:rPr>
          <w:rFonts w:asciiTheme="minorHAnsi" w:eastAsia="Arial Unicode MS" w:hAnsiTheme="minorHAnsi" w:cstheme="minorHAnsi"/>
          <w:b/>
          <w:bCs/>
          <w:sz w:val="22"/>
          <w:szCs w:val="22"/>
        </w:rPr>
        <w:t xml:space="preserve"> (The </w:t>
      </w:r>
      <w:r w:rsidR="00845D9E" w:rsidRPr="00845D9E">
        <w:rPr>
          <w:rFonts w:asciiTheme="minorHAnsi" w:eastAsia="Arial Unicode MS" w:hAnsiTheme="minorHAnsi" w:cstheme="minorHAnsi"/>
          <w:b/>
          <w:bCs/>
          <w:sz w:val="22"/>
          <w:szCs w:val="22"/>
        </w:rPr>
        <w:t>start of the activity will depend on the successful recruiting of the international consultant.</w:t>
      </w:r>
      <w:r w:rsidR="00845D9E">
        <w:rPr>
          <w:rFonts w:asciiTheme="minorHAnsi" w:eastAsia="Arial Unicode MS" w:hAnsiTheme="minorHAnsi" w:cstheme="minorHAnsi"/>
          <w:b/>
          <w:bCs/>
          <w:sz w:val="22"/>
          <w:szCs w:val="22"/>
        </w:rPr>
        <w:t>)</w:t>
      </w:r>
    </w:p>
    <w:p w:rsidR="0056337C" w:rsidRPr="0056337C" w:rsidRDefault="0056337C" w:rsidP="0056337C">
      <w:pPr>
        <w:jc w:val="both"/>
        <w:rPr>
          <w:rFonts w:asciiTheme="minorHAnsi" w:eastAsia="Arial Unicode MS" w:hAnsiTheme="minorHAnsi" w:cstheme="minorHAnsi"/>
          <w:b/>
          <w:bCs/>
          <w:sz w:val="22"/>
          <w:szCs w:val="22"/>
        </w:rPr>
      </w:pPr>
    </w:p>
    <w:p w:rsidR="008050BA" w:rsidRPr="0056337C" w:rsidRDefault="008050BA"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pacing w:val="-4"/>
          <w:sz w:val="22"/>
          <w:szCs w:val="22"/>
        </w:rPr>
        <w:t>An assessment of national as well as international experiences with benefit sharing mechanisms</w:t>
      </w:r>
      <w:r w:rsidR="003F5B24" w:rsidRPr="0056337C">
        <w:rPr>
          <w:rFonts w:asciiTheme="minorHAnsi" w:eastAsia="Arial Unicode MS" w:hAnsiTheme="minorHAnsi" w:cstheme="minorHAnsi"/>
          <w:sz w:val="22"/>
          <w:szCs w:val="22"/>
        </w:rPr>
        <w:t>.</w:t>
      </w:r>
    </w:p>
    <w:p w:rsidR="008050BA" w:rsidRPr="0056337C" w:rsidRDefault="008050BA"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 xml:space="preserve">A national </w:t>
      </w:r>
      <w:r w:rsidR="00B51CBE" w:rsidRPr="0056337C">
        <w:rPr>
          <w:rFonts w:asciiTheme="minorHAnsi" w:eastAsia="Arial Unicode MS" w:hAnsiTheme="minorHAnsi" w:cstheme="minorHAnsi"/>
          <w:sz w:val="22"/>
          <w:szCs w:val="22"/>
        </w:rPr>
        <w:t>consultation meeting</w:t>
      </w:r>
      <w:r w:rsidRPr="0056337C">
        <w:rPr>
          <w:rFonts w:asciiTheme="minorHAnsi" w:eastAsia="Arial Unicode MS" w:hAnsiTheme="minorHAnsi" w:cstheme="minorHAnsi"/>
          <w:sz w:val="22"/>
          <w:szCs w:val="22"/>
        </w:rPr>
        <w:t xml:space="preserve"> on benefit sharing mechanisms for REDD+ in Cambodia.</w:t>
      </w:r>
    </w:p>
    <w:p w:rsidR="008050BA" w:rsidRDefault="008050BA"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pacing w:val="-6"/>
          <w:sz w:val="22"/>
          <w:szCs w:val="22"/>
        </w:rPr>
        <w:t xml:space="preserve">A synthesis report not exceeding 30 pages plus annexes and references in English and Khmer that consolidates existing knowledge and experiences on benefit sharing and includes recommendations for next steps to be taken to develop a national </w:t>
      </w:r>
      <w:r w:rsidR="00227AA2" w:rsidRPr="0056337C">
        <w:rPr>
          <w:rFonts w:asciiTheme="minorHAnsi" w:eastAsia="Arial Unicode MS" w:hAnsiTheme="minorHAnsi" w:cstheme="minorHAnsi"/>
          <w:spacing w:val="-6"/>
          <w:sz w:val="22"/>
          <w:szCs w:val="22"/>
        </w:rPr>
        <w:t xml:space="preserve">level </w:t>
      </w:r>
      <w:r w:rsidRPr="0056337C">
        <w:rPr>
          <w:rFonts w:asciiTheme="minorHAnsi" w:eastAsia="Arial Unicode MS" w:hAnsiTheme="minorHAnsi" w:cstheme="minorHAnsi"/>
          <w:spacing w:val="-6"/>
          <w:sz w:val="22"/>
          <w:szCs w:val="22"/>
        </w:rPr>
        <w:t>benefit sharing mechanism for REDD+ in Cambodia</w:t>
      </w:r>
      <w:r w:rsidRPr="0056337C">
        <w:rPr>
          <w:rFonts w:asciiTheme="minorHAnsi" w:eastAsia="Arial Unicode MS" w:hAnsiTheme="minorHAnsi" w:cstheme="minorHAnsi"/>
          <w:sz w:val="22"/>
          <w:szCs w:val="22"/>
        </w:rPr>
        <w:t xml:space="preserve">. </w:t>
      </w:r>
    </w:p>
    <w:p w:rsidR="001357AC" w:rsidRPr="0056337C" w:rsidRDefault="001357AC" w:rsidP="0056337C">
      <w:pPr>
        <w:numPr>
          <w:ilvl w:val="0"/>
          <w:numId w:val="28"/>
        </w:numPr>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Availability for dissemination of output.</w:t>
      </w:r>
    </w:p>
    <w:p w:rsidR="008050BA" w:rsidRPr="0056337C" w:rsidRDefault="008050BA" w:rsidP="0056337C">
      <w:pPr>
        <w:jc w:val="both"/>
        <w:rPr>
          <w:rFonts w:asciiTheme="minorHAnsi" w:eastAsia="Arial Unicode MS" w:hAnsiTheme="minorHAnsi" w:cstheme="minorHAnsi"/>
          <w:sz w:val="22"/>
          <w:szCs w:val="22"/>
        </w:rPr>
      </w:pPr>
    </w:p>
    <w:tbl>
      <w:tblPr>
        <w:tblStyle w:val="TableGrid"/>
        <w:tblW w:w="0" w:type="auto"/>
        <w:tblInd w:w="108" w:type="dxa"/>
        <w:tblLook w:val="04A0" w:firstRow="1" w:lastRow="0" w:firstColumn="1" w:lastColumn="0" w:noHBand="0" w:noVBand="1"/>
      </w:tblPr>
      <w:tblGrid>
        <w:gridCol w:w="3420"/>
        <w:gridCol w:w="2880"/>
        <w:gridCol w:w="3060"/>
      </w:tblGrid>
      <w:tr w:rsidR="00D40273" w:rsidRPr="0056337C" w:rsidTr="000572E8">
        <w:tc>
          <w:tcPr>
            <w:tcW w:w="3420" w:type="dxa"/>
          </w:tcPr>
          <w:p w:rsidR="008050BA" w:rsidRPr="0056337C" w:rsidRDefault="008050BA" w:rsidP="0056337C">
            <w:pPr>
              <w:jc w:val="center"/>
              <w:rPr>
                <w:rFonts w:asciiTheme="minorHAnsi" w:eastAsia="Arial Unicode MS" w:hAnsiTheme="minorHAnsi" w:cstheme="minorHAnsi"/>
                <w:b/>
                <w:bCs/>
                <w:spacing w:val="-10"/>
                <w:sz w:val="22"/>
                <w:szCs w:val="22"/>
              </w:rPr>
            </w:pPr>
            <w:r w:rsidRPr="0056337C">
              <w:rPr>
                <w:rFonts w:asciiTheme="minorHAnsi" w:eastAsia="Arial Unicode MS" w:hAnsiTheme="minorHAnsi" w:cstheme="minorHAnsi"/>
                <w:b/>
                <w:bCs/>
                <w:spacing w:val="-10"/>
                <w:sz w:val="22"/>
                <w:szCs w:val="22"/>
              </w:rPr>
              <w:t>Expected delivery/outputs</w:t>
            </w:r>
          </w:p>
        </w:tc>
        <w:tc>
          <w:tcPr>
            <w:tcW w:w="2880" w:type="dxa"/>
          </w:tcPr>
          <w:p w:rsidR="008050BA" w:rsidRPr="0056337C" w:rsidRDefault="008050BA" w:rsidP="0056337C">
            <w:pPr>
              <w:jc w:val="center"/>
              <w:rPr>
                <w:rFonts w:asciiTheme="minorHAnsi" w:eastAsia="Arial Unicode MS" w:hAnsiTheme="minorHAnsi" w:cstheme="minorHAnsi"/>
                <w:b/>
                <w:bCs/>
                <w:spacing w:val="-10"/>
                <w:sz w:val="22"/>
                <w:szCs w:val="22"/>
              </w:rPr>
            </w:pPr>
            <w:r w:rsidRPr="0056337C">
              <w:rPr>
                <w:rFonts w:asciiTheme="minorHAnsi" w:eastAsia="Arial Unicode MS" w:hAnsiTheme="minorHAnsi" w:cstheme="minorHAnsi"/>
                <w:b/>
                <w:bCs/>
                <w:spacing w:val="-10"/>
                <w:sz w:val="22"/>
                <w:szCs w:val="22"/>
              </w:rPr>
              <w:t>Estimated duration to complete</w:t>
            </w:r>
          </w:p>
        </w:tc>
        <w:tc>
          <w:tcPr>
            <w:tcW w:w="3060" w:type="dxa"/>
          </w:tcPr>
          <w:p w:rsidR="008050BA" w:rsidRPr="0056337C" w:rsidRDefault="00605181" w:rsidP="0056337C">
            <w:pPr>
              <w:jc w:val="center"/>
              <w:rPr>
                <w:rFonts w:asciiTheme="minorHAnsi" w:eastAsia="Arial Unicode MS" w:hAnsiTheme="minorHAnsi" w:cstheme="minorHAnsi"/>
                <w:b/>
                <w:bCs/>
                <w:spacing w:val="-10"/>
                <w:sz w:val="22"/>
                <w:szCs w:val="22"/>
              </w:rPr>
            </w:pPr>
            <w:r w:rsidRPr="0056337C">
              <w:rPr>
                <w:rFonts w:asciiTheme="minorHAnsi" w:eastAsia="Arial Unicode MS" w:hAnsiTheme="minorHAnsi" w:cstheme="minorHAnsi"/>
                <w:b/>
                <w:bCs/>
                <w:spacing w:val="-10"/>
                <w:sz w:val="22"/>
                <w:szCs w:val="22"/>
              </w:rPr>
              <w:t>Target due days</w:t>
            </w:r>
          </w:p>
        </w:tc>
      </w:tr>
      <w:tr w:rsidR="001357AC" w:rsidRPr="0056337C" w:rsidTr="000572E8">
        <w:tc>
          <w:tcPr>
            <w:tcW w:w="3420" w:type="dxa"/>
          </w:tcPr>
          <w:p w:rsidR="001357AC" w:rsidRPr="0056337C" w:rsidRDefault="001357AC" w:rsidP="001357AC">
            <w:pPr>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Literature gathering, develop list of contacts relevant for the assignment</w:t>
            </w:r>
          </w:p>
        </w:tc>
        <w:tc>
          <w:tcPr>
            <w:tcW w:w="2880" w:type="dxa"/>
          </w:tcPr>
          <w:p w:rsidR="001357AC" w:rsidRPr="0056337C" w:rsidRDefault="001357AC" w:rsidP="0056337C">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5 days</w:t>
            </w:r>
          </w:p>
        </w:tc>
        <w:tc>
          <w:tcPr>
            <w:tcW w:w="3060" w:type="dxa"/>
          </w:tcPr>
          <w:p w:rsidR="001357AC" w:rsidRPr="0056337C" w:rsidRDefault="001357AC" w:rsidP="0056337C">
            <w:pPr>
              <w:jc w:val="center"/>
              <w:rPr>
                <w:rFonts w:asciiTheme="minorHAnsi" w:eastAsia="Arial Unicode MS" w:hAnsiTheme="minorHAnsi" w:cstheme="minorHAnsi"/>
                <w:sz w:val="22"/>
                <w:szCs w:val="22"/>
              </w:rPr>
            </w:pPr>
          </w:p>
        </w:tc>
      </w:tr>
      <w:tr w:rsidR="00D40273" w:rsidRPr="0056337C" w:rsidTr="000572E8">
        <w:tc>
          <w:tcPr>
            <w:tcW w:w="3420" w:type="dxa"/>
          </w:tcPr>
          <w:p w:rsidR="008050BA" w:rsidRPr="0056337C" w:rsidRDefault="00605181"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Work plan</w:t>
            </w:r>
            <w:r w:rsidR="00125DC0" w:rsidRPr="0056337C">
              <w:rPr>
                <w:rFonts w:asciiTheme="minorHAnsi" w:eastAsia="Arial Unicode MS" w:hAnsiTheme="minorHAnsi" w:cstheme="minorHAnsi"/>
                <w:sz w:val="22"/>
                <w:szCs w:val="22"/>
              </w:rPr>
              <w:t xml:space="preserve"> for the assignment</w:t>
            </w:r>
          </w:p>
        </w:tc>
        <w:tc>
          <w:tcPr>
            <w:tcW w:w="2880" w:type="dxa"/>
          </w:tcPr>
          <w:p w:rsidR="008050BA" w:rsidRPr="0056337C" w:rsidRDefault="00227AA2"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1</w:t>
            </w:r>
            <w:r w:rsidR="00605181" w:rsidRPr="0056337C">
              <w:rPr>
                <w:rFonts w:asciiTheme="minorHAnsi" w:eastAsia="Arial Unicode MS" w:hAnsiTheme="minorHAnsi" w:cstheme="minorHAnsi"/>
                <w:sz w:val="22"/>
                <w:szCs w:val="22"/>
              </w:rPr>
              <w:t>,5 days</w:t>
            </w:r>
          </w:p>
        </w:tc>
        <w:tc>
          <w:tcPr>
            <w:tcW w:w="3060" w:type="dxa"/>
          </w:tcPr>
          <w:p w:rsidR="008050BA" w:rsidRPr="0056337C" w:rsidRDefault="00605181"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Last week of August</w:t>
            </w:r>
          </w:p>
        </w:tc>
      </w:tr>
      <w:tr w:rsidR="00D40273" w:rsidRPr="0056337C" w:rsidTr="000572E8">
        <w:tc>
          <w:tcPr>
            <w:tcW w:w="3420" w:type="dxa"/>
          </w:tcPr>
          <w:p w:rsidR="008050BA" w:rsidRPr="0056337C" w:rsidRDefault="00605181"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Draft assessment report (output 1)</w:t>
            </w:r>
          </w:p>
        </w:tc>
        <w:tc>
          <w:tcPr>
            <w:tcW w:w="2880" w:type="dxa"/>
          </w:tcPr>
          <w:p w:rsidR="008050BA" w:rsidRPr="0056337C" w:rsidRDefault="00227AA2"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20</w:t>
            </w:r>
            <w:r w:rsidR="00605181" w:rsidRPr="0056337C">
              <w:rPr>
                <w:rFonts w:asciiTheme="minorHAnsi" w:eastAsia="Arial Unicode MS" w:hAnsiTheme="minorHAnsi" w:cstheme="minorHAnsi"/>
                <w:sz w:val="22"/>
                <w:szCs w:val="22"/>
              </w:rPr>
              <w:t xml:space="preserve"> days</w:t>
            </w:r>
          </w:p>
        </w:tc>
        <w:tc>
          <w:tcPr>
            <w:tcW w:w="3060" w:type="dxa"/>
          </w:tcPr>
          <w:p w:rsidR="008050BA" w:rsidRPr="0056337C" w:rsidRDefault="00605181"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Second haft of September</w:t>
            </w:r>
          </w:p>
        </w:tc>
      </w:tr>
      <w:tr w:rsidR="00D40273" w:rsidRPr="0056337C" w:rsidTr="000572E8">
        <w:tc>
          <w:tcPr>
            <w:tcW w:w="3420" w:type="dxa"/>
          </w:tcPr>
          <w:p w:rsidR="008050BA" w:rsidRPr="0056337C" w:rsidRDefault="00605181"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Planning of</w:t>
            </w:r>
            <w:r w:rsidR="00B51CBE" w:rsidRPr="0056337C">
              <w:rPr>
                <w:rFonts w:asciiTheme="minorHAnsi" w:eastAsia="Arial Unicode MS" w:hAnsiTheme="minorHAnsi" w:cstheme="minorHAnsi"/>
                <w:sz w:val="22"/>
                <w:szCs w:val="22"/>
              </w:rPr>
              <w:t xml:space="preserve"> national consultation meeting</w:t>
            </w:r>
          </w:p>
        </w:tc>
        <w:tc>
          <w:tcPr>
            <w:tcW w:w="2880" w:type="dxa"/>
          </w:tcPr>
          <w:p w:rsidR="008050BA" w:rsidRPr="0056337C" w:rsidRDefault="00605181"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1,5 days</w:t>
            </w:r>
          </w:p>
        </w:tc>
        <w:tc>
          <w:tcPr>
            <w:tcW w:w="3060" w:type="dxa"/>
          </w:tcPr>
          <w:p w:rsidR="008050BA" w:rsidRPr="0056337C" w:rsidRDefault="008050BA" w:rsidP="0056337C">
            <w:pPr>
              <w:jc w:val="center"/>
              <w:rPr>
                <w:rFonts w:asciiTheme="minorHAnsi" w:eastAsia="Arial Unicode MS" w:hAnsiTheme="minorHAnsi" w:cstheme="minorHAnsi"/>
                <w:sz w:val="22"/>
                <w:szCs w:val="22"/>
              </w:rPr>
            </w:pPr>
          </w:p>
        </w:tc>
      </w:tr>
      <w:tr w:rsidR="00D40273" w:rsidRPr="0056337C" w:rsidTr="000572E8">
        <w:tc>
          <w:tcPr>
            <w:tcW w:w="3420" w:type="dxa"/>
          </w:tcPr>
          <w:p w:rsidR="00605181" w:rsidRPr="0056337C" w:rsidRDefault="00B51CBE"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Consultation meeting</w:t>
            </w:r>
          </w:p>
        </w:tc>
        <w:tc>
          <w:tcPr>
            <w:tcW w:w="2880" w:type="dxa"/>
          </w:tcPr>
          <w:p w:rsidR="00605181" w:rsidRPr="0056337C" w:rsidRDefault="00605181"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1 day</w:t>
            </w:r>
          </w:p>
        </w:tc>
        <w:tc>
          <w:tcPr>
            <w:tcW w:w="3060" w:type="dxa"/>
          </w:tcPr>
          <w:p w:rsidR="00605181" w:rsidRPr="0056337C" w:rsidRDefault="00605181"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Late September/ early October</w:t>
            </w:r>
          </w:p>
        </w:tc>
      </w:tr>
      <w:tr w:rsidR="00D40273" w:rsidRPr="0056337C" w:rsidTr="000572E8">
        <w:tc>
          <w:tcPr>
            <w:tcW w:w="3420" w:type="dxa"/>
          </w:tcPr>
          <w:p w:rsidR="00605181" w:rsidRPr="0056337C" w:rsidRDefault="00605181"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Synthesis report for approval</w:t>
            </w:r>
          </w:p>
        </w:tc>
        <w:tc>
          <w:tcPr>
            <w:tcW w:w="2880" w:type="dxa"/>
          </w:tcPr>
          <w:p w:rsidR="00605181" w:rsidRPr="0056337C" w:rsidRDefault="00605181"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4 days</w:t>
            </w:r>
          </w:p>
        </w:tc>
        <w:tc>
          <w:tcPr>
            <w:tcW w:w="3060" w:type="dxa"/>
          </w:tcPr>
          <w:p w:rsidR="00605181" w:rsidRPr="0056337C" w:rsidRDefault="00605181" w:rsidP="0056337C">
            <w:pPr>
              <w:jc w:val="center"/>
              <w:rPr>
                <w:rFonts w:asciiTheme="minorHAnsi" w:eastAsia="Arial Unicode MS" w:hAnsiTheme="minorHAnsi" w:cstheme="minorHAnsi"/>
                <w:sz w:val="22"/>
                <w:szCs w:val="22"/>
              </w:rPr>
            </w:pPr>
          </w:p>
        </w:tc>
      </w:tr>
      <w:tr w:rsidR="00D40273" w:rsidRPr="0056337C" w:rsidTr="000572E8">
        <w:tc>
          <w:tcPr>
            <w:tcW w:w="3420" w:type="dxa"/>
          </w:tcPr>
          <w:p w:rsidR="00605181" w:rsidRPr="0056337C" w:rsidRDefault="00605181" w:rsidP="0056337C">
            <w:pPr>
              <w:jc w:val="both"/>
              <w:rPr>
                <w:rFonts w:asciiTheme="minorHAnsi" w:eastAsia="Arial Unicode MS" w:hAnsiTheme="minorHAnsi" w:cstheme="minorHAnsi"/>
                <w:spacing w:val="-10"/>
                <w:sz w:val="22"/>
                <w:szCs w:val="22"/>
              </w:rPr>
            </w:pPr>
            <w:r w:rsidRPr="0056337C">
              <w:rPr>
                <w:rFonts w:asciiTheme="minorHAnsi" w:eastAsia="Arial Unicode MS" w:hAnsiTheme="minorHAnsi" w:cstheme="minorHAnsi"/>
                <w:spacing w:val="-10"/>
                <w:sz w:val="22"/>
                <w:szCs w:val="22"/>
              </w:rPr>
              <w:t>Final report with all comments included</w:t>
            </w:r>
          </w:p>
        </w:tc>
        <w:tc>
          <w:tcPr>
            <w:tcW w:w="2880" w:type="dxa"/>
          </w:tcPr>
          <w:p w:rsidR="00605181" w:rsidRPr="0056337C" w:rsidRDefault="00605181"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2 days</w:t>
            </w:r>
          </w:p>
        </w:tc>
        <w:tc>
          <w:tcPr>
            <w:tcW w:w="3060" w:type="dxa"/>
          </w:tcPr>
          <w:p w:rsidR="00605181" w:rsidRPr="0056337C" w:rsidRDefault="00605181"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Mid October</w:t>
            </w:r>
          </w:p>
        </w:tc>
      </w:tr>
      <w:tr w:rsidR="001357AC" w:rsidRPr="0056337C" w:rsidTr="000572E8">
        <w:tc>
          <w:tcPr>
            <w:tcW w:w="3420" w:type="dxa"/>
          </w:tcPr>
          <w:p w:rsidR="001357AC" w:rsidRPr="0056337C" w:rsidRDefault="001357AC" w:rsidP="0056337C">
            <w:pPr>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Disseminate outcome to relevant stakeholders</w:t>
            </w:r>
          </w:p>
        </w:tc>
        <w:tc>
          <w:tcPr>
            <w:tcW w:w="2880" w:type="dxa"/>
          </w:tcPr>
          <w:p w:rsidR="001357AC" w:rsidRPr="0056337C" w:rsidRDefault="001357AC" w:rsidP="0056337C">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5 days</w:t>
            </w:r>
          </w:p>
        </w:tc>
        <w:tc>
          <w:tcPr>
            <w:tcW w:w="3060" w:type="dxa"/>
          </w:tcPr>
          <w:p w:rsidR="001357AC" w:rsidRPr="0056337C" w:rsidRDefault="001357AC" w:rsidP="0056337C">
            <w:pPr>
              <w:jc w:val="center"/>
              <w:rPr>
                <w:rFonts w:asciiTheme="minorHAnsi" w:eastAsia="Arial Unicode MS" w:hAnsiTheme="minorHAnsi" w:cstheme="minorHAnsi"/>
                <w:sz w:val="22"/>
                <w:szCs w:val="22"/>
              </w:rPr>
            </w:pPr>
          </w:p>
        </w:tc>
      </w:tr>
      <w:tr w:rsidR="000572E8" w:rsidRPr="0056337C" w:rsidTr="000572E8">
        <w:tc>
          <w:tcPr>
            <w:tcW w:w="3420" w:type="dxa"/>
          </w:tcPr>
          <w:p w:rsidR="00605181" w:rsidRPr="0056337C" w:rsidRDefault="00605181"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Total</w:t>
            </w:r>
          </w:p>
        </w:tc>
        <w:tc>
          <w:tcPr>
            <w:tcW w:w="2880" w:type="dxa"/>
          </w:tcPr>
          <w:p w:rsidR="00605181" w:rsidRPr="0056337C" w:rsidRDefault="001357AC" w:rsidP="0056337C">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4</w:t>
            </w:r>
            <w:r w:rsidR="00605181" w:rsidRPr="0056337C">
              <w:rPr>
                <w:rFonts w:asciiTheme="minorHAnsi" w:eastAsia="Arial Unicode MS" w:hAnsiTheme="minorHAnsi" w:cstheme="minorHAnsi"/>
                <w:sz w:val="22"/>
                <w:szCs w:val="22"/>
              </w:rPr>
              <w:t>0 days</w:t>
            </w:r>
          </w:p>
        </w:tc>
        <w:tc>
          <w:tcPr>
            <w:tcW w:w="3060" w:type="dxa"/>
          </w:tcPr>
          <w:p w:rsidR="00605181" w:rsidRPr="0056337C" w:rsidRDefault="00605181" w:rsidP="0056337C">
            <w:pPr>
              <w:jc w:val="center"/>
              <w:rPr>
                <w:rFonts w:asciiTheme="minorHAnsi" w:eastAsia="Arial Unicode MS" w:hAnsiTheme="minorHAnsi" w:cstheme="minorHAnsi"/>
                <w:sz w:val="22"/>
                <w:szCs w:val="22"/>
              </w:rPr>
            </w:pPr>
          </w:p>
        </w:tc>
      </w:tr>
    </w:tbl>
    <w:p w:rsidR="00845D9E" w:rsidRDefault="00845D9E" w:rsidP="0056337C">
      <w:pPr>
        <w:jc w:val="both"/>
        <w:rPr>
          <w:rFonts w:asciiTheme="minorHAnsi" w:eastAsia="Arial Unicode MS" w:hAnsiTheme="minorHAnsi" w:cstheme="minorHAnsi"/>
          <w:sz w:val="22"/>
          <w:szCs w:val="22"/>
        </w:rPr>
      </w:pPr>
    </w:p>
    <w:p w:rsidR="00227370" w:rsidRDefault="00227370" w:rsidP="0056337C">
      <w:pPr>
        <w:jc w:val="both"/>
        <w:rPr>
          <w:rFonts w:asciiTheme="minorHAnsi" w:eastAsia="Arial Unicode MS" w:hAnsiTheme="minorHAnsi" w:cstheme="minorHAnsi"/>
          <w:sz w:val="22"/>
          <w:szCs w:val="22"/>
        </w:rPr>
      </w:pPr>
      <w:r w:rsidRPr="00227370">
        <w:rPr>
          <w:rFonts w:asciiTheme="minorHAnsi" w:eastAsia="Arial Unicode MS" w:hAnsiTheme="minorHAnsi" w:cstheme="minorHAnsi"/>
          <w:b/>
          <w:bCs/>
          <w:sz w:val="22"/>
          <w:szCs w:val="22"/>
        </w:rPr>
        <w:lastRenderedPageBreak/>
        <w:t xml:space="preserve">Activity 2.3c </w:t>
      </w:r>
      <w:r w:rsidRPr="0056337C">
        <w:rPr>
          <w:rFonts w:asciiTheme="minorHAnsi" w:eastAsia="Arial Unicode MS" w:hAnsiTheme="minorHAnsi" w:cstheme="minorHAnsi"/>
          <w:b/>
          <w:bCs/>
          <w:sz w:val="22"/>
          <w:szCs w:val="22"/>
        </w:rPr>
        <w:t>(the exact timing of this activity depends on both the successful completion of activity 2.3b</w:t>
      </w:r>
      <w:r>
        <w:rPr>
          <w:rFonts w:asciiTheme="minorHAnsi" w:eastAsia="Arial Unicode MS" w:hAnsiTheme="minorHAnsi" w:cstheme="minorHAnsi"/>
          <w:b/>
          <w:bCs/>
          <w:sz w:val="22"/>
          <w:szCs w:val="22"/>
        </w:rPr>
        <w:t>)</w:t>
      </w:r>
    </w:p>
    <w:p w:rsidR="00227370" w:rsidRPr="00227370" w:rsidRDefault="00227370" w:rsidP="00227370">
      <w:pPr>
        <w:numPr>
          <w:ilvl w:val="0"/>
          <w:numId w:val="28"/>
        </w:numPr>
        <w:jc w:val="both"/>
        <w:rPr>
          <w:rFonts w:asciiTheme="minorHAnsi" w:eastAsia="Arial Unicode MS" w:hAnsiTheme="minorHAnsi" w:cstheme="minorHAnsi"/>
          <w:spacing w:val="-4"/>
          <w:sz w:val="22"/>
          <w:szCs w:val="22"/>
        </w:rPr>
      </w:pPr>
      <w:r w:rsidRPr="00227370">
        <w:rPr>
          <w:rFonts w:asciiTheme="minorHAnsi" w:eastAsia="Arial Unicode MS" w:hAnsiTheme="minorHAnsi" w:cstheme="minorHAnsi"/>
          <w:spacing w:val="-4"/>
          <w:sz w:val="22"/>
          <w:szCs w:val="22"/>
        </w:rPr>
        <w:t>A comprehensive consultation process on benefit sharing for REDD+ in Cambodia.</w:t>
      </w:r>
    </w:p>
    <w:p w:rsidR="00227370" w:rsidRPr="00227370" w:rsidRDefault="00227370" w:rsidP="00227370">
      <w:pPr>
        <w:numPr>
          <w:ilvl w:val="0"/>
          <w:numId w:val="28"/>
        </w:numPr>
        <w:jc w:val="both"/>
        <w:rPr>
          <w:rFonts w:asciiTheme="minorHAnsi" w:eastAsia="Arial Unicode MS" w:hAnsiTheme="minorHAnsi" w:cstheme="minorHAnsi"/>
          <w:spacing w:val="-4"/>
          <w:sz w:val="22"/>
          <w:szCs w:val="22"/>
        </w:rPr>
      </w:pPr>
      <w:r w:rsidRPr="00227370">
        <w:rPr>
          <w:rFonts w:asciiTheme="minorHAnsi" w:eastAsia="Arial Unicode MS" w:hAnsiTheme="minorHAnsi" w:cstheme="minorHAnsi"/>
          <w:spacing w:val="-4"/>
          <w:sz w:val="22"/>
          <w:szCs w:val="22"/>
        </w:rPr>
        <w:t>A report on the consultations process highlighting key findings and concerns in English and Khmer with possible recommendations for further consultations.</w:t>
      </w:r>
    </w:p>
    <w:p w:rsidR="00227370" w:rsidRDefault="00227370" w:rsidP="0056337C">
      <w:pPr>
        <w:jc w:val="both"/>
        <w:rPr>
          <w:rFonts w:asciiTheme="minorHAnsi" w:eastAsia="Arial Unicode MS" w:hAnsiTheme="minorHAnsi" w:cstheme="minorHAnsi"/>
          <w:sz w:val="22"/>
          <w:szCs w:val="22"/>
        </w:rPr>
      </w:pPr>
    </w:p>
    <w:tbl>
      <w:tblPr>
        <w:tblStyle w:val="TableGrid1"/>
        <w:tblW w:w="9747" w:type="dxa"/>
        <w:tblLook w:val="04A0" w:firstRow="1" w:lastRow="0" w:firstColumn="1" w:lastColumn="0" w:noHBand="0" w:noVBand="1"/>
      </w:tblPr>
      <w:tblGrid>
        <w:gridCol w:w="3569"/>
        <w:gridCol w:w="3627"/>
        <w:gridCol w:w="2551"/>
      </w:tblGrid>
      <w:tr w:rsidR="00227370" w:rsidRPr="00263E39" w:rsidTr="00227370">
        <w:tc>
          <w:tcPr>
            <w:tcW w:w="3569" w:type="dxa"/>
          </w:tcPr>
          <w:p w:rsidR="00227370" w:rsidRPr="00263E39" w:rsidRDefault="00227370" w:rsidP="00845D9E">
            <w:pPr>
              <w:autoSpaceDE w:val="0"/>
              <w:autoSpaceDN w:val="0"/>
              <w:adjustRightInd w:val="0"/>
              <w:jc w:val="center"/>
              <w:rPr>
                <w:rFonts w:ascii="Calibri" w:hAnsi="Calibri" w:cs="Arial"/>
                <w:b/>
                <w:iCs/>
                <w:szCs w:val="16"/>
                <w:lang w:val="en-US"/>
              </w:rPr>
            </w:pPr>
            <w:r>
              <w:rPr>
                <w:rFonts w:ascii="Calibri" w:hAnsi="Calibri" w:cs="Arial"/>
                <w:b/>
                <w:iCs/>
                <w:szCs w:val="16"/>
                <w:lang w:val="en-US"/>
              </w:rPr>
              <w:t>Expected delivery/output</w:t>
            </w:r>
          </w:p>
        </w:tc>
        <w:tc>
          <w:tcPr>
            <w:tcW w:w="3627" w:type="dxa"/>
          </w:tcPr>
          <w:p w:rsidR="00227370" w:rsidRPr="00263E39" w:rsidRDefault="00845D9E" w:rsidP="00845D9E">
            <w:pPr>
              <w:autoSpaceDE w:val="0"/>
              <w:autoSpaceDN w:val="0"/>
              <w:adjustRightInd w:val="0"/>
              <w:jc w:val="center"/>
              <w:rPr>
                <w:rFonts w:ascii="Calibri" w:hAnsi="Calibri" w:cs="Arial"/>
                <w:b/>
                <w:iCs/>
                <w:szCs w:val="16"/>
              </w:rPr>
            </w:pPr>
            <w:r w:rsidRPr="0056337C">
              <w:rPr>
                <w:rFonts w:eastAsia="Arial Unicode MS" w:cstheme="minorHAnsi"/>
                <w:b/>
                <w:bCs/>
                <w:spacing w:val="-10"/>
              </w:rPr>
              <w:t>Estimated duration to complete</w:t>
            </w:r>
          </w:p>
        </w:tc>
        <w:tc>
          <w:tcPr>
            <w:tcW w:w="2551" w:type="dxa"/>
          </w:tcPr>
          <w:p w:rsidR="00227370" w:rsidRPr="00263E39" w:rsidRDefault="00227370" w:rsidP="00845D9E">
            <w:pPr>
              <w:autoSpaceDE w:val="0"/>
              <w:autoSpaceDN w:val="0"/>
              <w:adjustRightInd w:val="0"/>
              <w:jc w:val="center"/>
              <w:rPr>
                <w:rFonts w:ascii="Calibri" w:hAnsi="Calibri" w:cs="Arial"/>
                <w:b/>
                <w:iCs/>
                <w:szCs w:val="16"/>
                <w:lang w:val="en-US"/>
              </w:rPr>
            </w:pPr>
            <w:r w:rsidRPr="00263E39">
              <w:rPr>
                <w:rFonts w:ascii="Calibri" w:hAnsi="Calibri" w:cs="Arial"/>
                <w:b/>
                <w:iCs/>
                <w:szCs w:val="16"/>
                <w:lang w:val="en-US"/>
              </w:rPr>
              <w:t>Time period</w:t>
            </w:r>
          </w:p>
        </w:tc>
      </w:tr>
      <w:tr w:rsidR="00227370" w:rsidRPr="00263E39" w:rsidTr="00227370">
        <w:tc>
          <w:tcPr>
            <w:tcW w:w="3569" w:type="dxa"/>
          </w:tcPr>
          <w:p w:rsidR="00227370" w:rsidRPr="00263E39" w:rsidRDefault="00227370" w:rsidP="008249F9">
            <w:pPr>
              <w:autoSpaceDE w:val="0"/>
              <w:autoSpaceDN w:val="0"/>
              <w:adjustRightInd w:val="0"/>
              <w:rPr>
                <w:rFonts w:ascii="Calibri" w:hAnsi="Calibri" w:cs="Arial"/>
                <w:iCs/>
                <w:szCs w:val="16"/>
                <w:lang w:val="en-US"/>
              </w:rPr>
            </w:pPr>
            <w:r>
              <w:rPr>
                <w:rFonts w:ascii="Calibri" w:hAnsi="Calibri" w:cs="Arial"/>
                <w:iCs/>
                <w:szCs w:val="16"/>
                <w:lang w:val="en-US"/>
              </w:rPr>
              <w:t xml:space="preserve">Development of consultation plan </w:t>
            </w:r>
          </w:p>
          <w:p w:rsidR="00227370" w:rsidRPr="00263E39" w:rsidRDefault="00227370" w:rsidP="008249F9">
            <w:pPr>
              <w:autoSpaceDE w:val="0"/>
              <w:autoSpaceDN w:val="0"/>
              <w:adjustRightInd w:val="0"/>
              <w:rPr>
                <w:rFonts w:ascii="Calibri" w:hAnsi="Calibri" w:cs="Arial"/>
                <w:iCs/>
                <w:szCs w:val="16"/>
                <w:lang w:val="en-US"/>
              </w:rPr>
            </w:pPr>
          </w:p>
        </w:tc>
        <w:tc>
          <w:tcPr>
            <w:tcW w:w="3627" w:type="dxa"/>
          </w:tcPr>
          <w:p w:rsidR="00227370" w:rsidRDefault="00227370" w:rsidP="00845D9E">
            <w:pPr>
              <w:jc w:val="center"/>
              <w:rPr>
                <w:rFonts w:ascii="Calibri" w:hAnsi="Calibri" w:cs="Arial"/>
                <w:iCs/>
                <w:szCs w:val="16"/>
              </w:rPr>
            </w:pPr>
          </w:p>
          <w:p w:rsidR="00227370" w:rsidRPr="00263E39" w:rsidRDefault="00845D9E" w:rsidP="00845D9E">
            <w:pPr>
              <w:autoSpaceDE w:val="0"/>
              <w:autoSpaceDN w:val="0"/>
              <w:adjustRightInd w:val="0"/>
              <w:jc w:val="center"/>
              <w:rPr>
                <w:rFonts w:ascii="Calibri" w:hAnsi="Calibri" w:cs="Arial"/>
                <w:iCs/>
                <w:szCs w:val="16"/>
              </w:rPr>
            </w:pPr>
            <w:r>
              <w:rPr>
                <w:rFonts w:ascii="Calibri" w:hAnsi="Calibri" w:cs="Arial"/>
                <w:iCs/>
                <w:szCs w:val="16"/>
              </w:rPr>
              <w:t>5 days</w:t>
            </w:r>
          </w:p>
        </w:tc>
        <w:tc>
          <w:tcPr>
            <w:tcW w:w="2551" w:type="dxa"/>
          </w:tcPr>
          <w:p w:rsidR="00227370" w:rsidRPr="00263E39" w:rsidRDefault="00227370" w:rsidP="008249F9">
            <w:pPr>
              <w:autoSpaceDE w:val="0"/>
              <w:autoSpaceDN w:val="0"/>
              <w:adjustRightInd w:val="0"/>
              <w:jc w:val="center"/>
              <w:rPr>
                <w:rFonts w:ascii="Calibri" w:hAnsi="Calibri" w:cs="Arial"/>
                <w:iCs/>
                <w:szCs w:val="16"/>
                <w:lang w:val="en-US"/>
              </w:rPr>
            </w:pPr>
            <w:r>
              <w:rPr>
                <w:rFonts w:ascii="Calibri" w:hAnsi="Calibri" w:cs="Arial"/>
                <w:iCs/>
                <w:szCs w:val="16"/>
                <w:lang w:val="en-US"/>
              </w:rPr>
              <w:t>Early November</w:t>
            </w:r>
          </w:p>
        </w:tc>
      </w:tr>
      <w:tr w:rsidR="00227370" w:rsidRPr="00263E39" w:rsidTr="00227370">
        <w:tc>
          <w:tcPr>
            <w:tcW w:w="3569" w:type="dxa"/>
          </w:tcPr>
          <w:p w:rsidR="00227370" w:rsidRPr="00263E39" w:rsidRDefault="00227370" w:rsidP="008249F9">
            <w:pPr>
              <w:autoSpaceDE w:val="0"/>
              <w:autoSpaceDN w:val="0"/>
              <w:adjustRightInd w:val="0"/>
              <w:rPr>
                <w:rFonts w:ascii="Calibri" w:hAnsi="Calibri" w:cs="Arial"/>
                <w:iCs/>
                <w:szCs w:val="16"/>
                <w:lang w:val="en-US"/>
              </w:rPr>
            </w:pPr>
            <w:r>
              <w:rPr>
                <w:rFonts w:ascii="Calibri" w:hAnsi="Calibri" w:cs="Arial"/>
                <w:iCs/>
                <w:szCs w:val="16"/>
                <w:lang w:val="en-US"/>
              </w:rPr>
              <w:t>15 local consultation meetings</w:t>
            </w:r>
          </w:p>
          <w:p w:rsidR="00227370" w:rsidRPr="00263E39" w:rsidRDefault="00227370" w:rsidP="008249F9">
            <w:pPr>
              <w:autoSpaceDE w:val="0"/>
              <w:autoSpaceDN w:val="0"/>
              <w:adjustRightInd w:val="0"/>
              <w:rPr>
                <w:rFonts w:ascii="Calibri" w:hAnsi="Calibri" w:cs="Arial"/>
                <w:iCs/>
                <w:szCs w:val="16"/>
                <w:lang w:val="en-US"/>
              </w:rPr>
            </w:pPr>
          </w:p>
        </w:tc>
        <w:tc>
          <w:tcPr>
            <w:tcW w:w="3627" w:type="dxa"/>
          </w:tcPr>
          <w:p w:rsidR="00227370" w:rsidRDefault="001357AC" w:rsidP="00845D9E">
            <w:pPr>
              <w:jc w:val="center"/>
              <w:rPr>
                <w:rFonts w:ascii="Calibri" w:hAnsi="Calibri" w:cs="Arial"/>
                <w:iCs/>
                <w:szCs w:val="16"/>
              </w:rPr>
            </w:pPr>
            <w:r>
              <w:rPr>
                <w:rFonts w:ascii="Calibri" w:hAnsi="Calibri" w:cs="Arial"/>
                <w:iCs/>
                <w:szCs w:val="16"/>
              </w:rPr>
              <w:t>38</w:t>
            </w:r>
            <w:r w:rsidR="00845D9E">
              <w:rPr>
                <w:rFonts w:ascii="Calibri" w:hAnsi="Calibri" w:cs="Arial"/>
                <w:iCs/>
                <w:szCs w:val="16"/>
              </w:rPr>
              <w:t xml:space="preserve"> days</w:t>
            </w:r>
          </w:p>
          <w:p w:rsidR="00227370" w:rsidRPr="00263E39" w:rsidRDefault="00227370" w:rsidP="00845D9E">
            <w:pPr>
              <w:autoSpaceDE w:val="0"/>
              <w:autoSpaceDN w:val="0"/>
              <w:adjustRightInd w:val="0"/>
              <w:jc w:val="center"/>
              <w:rPr>
                <w:rFonts w:ascii="Calibri" w:hAnsi="Calibri" w:cs="Arial"/>
                <w:iCs/>
                <w:szCs w:val="16"/>
              </w:rPr>
            </w:pPr>
          </w:p>
        </w:tc>
        <w:tc>
          <w:tcPr>
            <w:tcW w:w="2551" w:type="dxa"/>
          </w:tcPr>
          <w:p w:rsidR="00227370" w:rsidRPr="00263E39" w:rsidRDefault="00227370" w:rsidP="008249F9">
            <w:pPr>
              <w:autoSpaceDE w:val="0"/>
              <w:autoSpaceDN w:val="0"/>
              <w:adjustRightInd w:val="0"/>
              <w:jc w:val="center"/>
              <w:rPr>
                <w:rFonts w:ascii="Calibri" w:hAnsi="Calibri" w:cs="Arial"/>
                <w:iCs/>
                <w:szCs w:val="16"/>
                <w:lang w:val="en-US"/>
              </w:rPr>
            </w:pPr>
            <w:r>
              <w:rPr>
                <w:rFonts w:ascii="Calibri" w:hAnsi="Calibri" w:cs="Arial"/>
                <w:iCs/>
                <w:szCs w:val="16"/>
                <w:lang w:val="en-US"/>
              </w:rPr>
              <w:t xml:space="preserve">November to February </w:t>
            </w:r>
          </w:p>
        </w:tc>
      </w:tr>
      <w:tr w:rsidR="00227370" w:rsidRPr="00263E39" w:rsidTr="00227370">
        <w:tc>
          <w:tcPr>
            <w:tcW w:w="3569" w:type="dxa"/>
          </w:tcPr>
          <w:p w:rsidR="00227370" w:rsidRPr="00263E39" w:rsidRDefault="00227370" w:rsidP="008249F9">
            <w:pPr>
              <w:autoSpaceDE w:val="0"/>
              <w:autoSpaceDN w:val="0"/>
              <w:adjustRightInd w:val="0"/>
              <w:rPr>
                <w:rFonts w:ascii="Calibri" w:hAnsi="Calibri" w:cs="Arial"/>
                <w:iCs/>
                <w:szCs w:val="16"/>
                <w:lang w:val="en-US"/>
              </w:rPr>
            </w:pPr>
            <w:r>
              <w:rPr>
                <w:rFonts w:ascii="Calibri" w:hAnsi="Calibri" w:cs="Arial"/>
                <w:iCs/>
                <w:szCs w:val="16"/>
                <w:lang w:val="en-US"/>
              </w:rPr>
              <w:t>National consultation meeting in Phnom Penh</w:t>
            </w:r>
            <w:r w:rsidRPr="00263E39">
              <w:rPr>
                <w:rFonts w:ascii="Calibri" w:hAnsi="Calibri" w:cs="Arial"/>
                <w:iCs/>
                <w:szCs w:val="16"/>
                <w:lang w:val="en-US"/>
              </w:rPr>
              <w:t xml:space="preserve"> </w:t>
            </w:r>
          </w:p>
        </w:tc>
        <w:tc>
          <w:tcPr>
            <w:tcW w:w="3627" w:type="dxa"/>
          </w:tcPr>
          <w:p w:rsidR="00227370" w:rsidRPr="00263E39" w:rsidRDefault="001357AC" w:rsidP="00845D9E">
            <w:pPr>
              <w:autoSpaceDE w:val="0"/>
              <w:autoSpaceDN w:val="0"/>
              <w:adjustRightInd w:val="0"/>
              <w:jc w:val="center"/>
              <w:rPr>
                <w:rFonts w:ascii="Calibri" w:hAnsi="Calibri" w:cs="Arial"/>
                <w:iCs/>
                <w:szCs w:val="16"/>
              </w:rPr>
            </w:pPr>
            <w:r>
              <w:rPr>
                <w:rFonts w:ascii="Calibri" w:hAnsi="Calibri" w:cs="Arial"/>
                <w:iCs/>
                <w:szCs w:val="16"/>
              </w:rPr>
              <w:t>3</w:t>
            </w:r>
            <w:r w:rsidR="00845D9E">
              <w:rPr>
                <w:rFonts w:ascii="Calibri" w:hAnsi="Calibri" w:cs="Arial"/>
                <w:iCs/>
                <w:szCs w:val="16"/>
              </w:rPr>
              <w:t xml:space="preserve"> day</w:t>
            </w:r>
          </w:p>
        </w:tc>
        <w:tc>
          <w:tcPr>
            <w:tcW w:w="2551" w:type="dxa"/>
          </w:tcPr>
          <w:p w:rsidR="00227370" w:rsidRPr="00263E39" w:rsidRDefault="00227370" w:rsidP="008249F9">
            <w:pPr>
              <w:autoSpaceDE w:val="0"/>
              <w:autoSpaceDN w:val="0"/>
              <w:adjustRightInd w:val="0"/>
              <w:jc w:val="center"/>
              <w:rPr>
                <w:rFonts w:ascii="Calibri" w:hAnsi="Calibri" w:cs="Arial"/>
                <w:iCs/>
                <w:szCs w:val="16"/>
                <w:lang w:val="en-US"/>
              </w:rPr>
            </w:pPr>
            <w:r>
              <w:rPr>
                <w:rFonts w:ascii="Calibri" w:hAnsi="Calibri" w:cs="Arial"/>
                <w:iCs/>
                <w:szCs w:val="16"/>
                <w:lang w:val="en-US"/>
              </w:rPr>
              <w:t>February</w:t>
            </w:r>
          </w:p>
        </w:tc>
      </w:tr>
      <w:tr w:rsidR="00227370" w:rsidRPr="00263E39" w:rsidTr="00227370">
        <w:tc>
          <w:tcPr>
            <w:tcW w:w="3569" w:type="dxa"/>
          </w:tcPr>
          <w:p w:rsidR="00227370" w:rsidRDefault="00227370" w:rsidP="00227370">
            <w:pPr>
              <w:autoSpaceDE w:val="0"/>
              <w:autoSpaceDN w:val="0"/>
              <w:adjustRightInd w:val="0"/>
              <w:rPr>
                <w:rFonts w:ascii="Calibri" w:hAnsi="Calibri" w:cs="Arial"/>
                <w:iCs/>
                <w:szCs w:val="16"/>
              </w:rPr>
            </w:pPr>
            <w:r>
              <w:rPr>
                <w:rFonts w:ascii="Calibri" w:hAnsi="Calibri" w:cs="Arial"/>
                <w:iCs/>
                <w:szCs w:val="16"/>
              </w:rPr>
              <w:t xml:space="preserve">Report for approval </w:t>
            </w:r>
          </w:p>
        </w:tc>
        <w:tc>
          <w:tcPr>
            <w:tcW w:w="3627" w:type="dxa"/>
          </w:tcPr>
          <w:p w:rsidR="00227370" w:rsidRDefault="001357AC" w:rsidP="00845D9E">
            <w:pPr>
              <w:autoSpaceDE w:val="0"/>
              <w:autoSpaceDN w:val="0"/>
              <w:adjustRightInd w:val="0"/>
              <w:jc w:val="center"/>
              <w:rPr>
                <w:rFonts w:ascii="Calibri" w:hAnsi="Calibri" w:cs="Arial"/>
                <w:iCs/>
                <w:szCs w:val="16"/>
              </w:rPr>
            </w:pPr>
            <w:r>
              <w:rPr>
                <w:rFonts w:ascii="Calibri" w:hAnsi="Calibri" w:cs="Arial"/>
                <w:iCs/>
                <w:szCs w:val="16"/>
              </w:rPr>
              <w:t>4</w:t>
            </w:r>
            <w:r w:rsidR="00845D9E">
              <w:rPr>
                <w:rFonts w:ascii="Calibri" w:hAnsi="Calibri" w:cs="Arial"/>
                <w:iCs/>
                <w:szCs w:val="16"/>
              </w:rPr>
              <w:t xml:space="preserve"> days</w:t>
            </w:r>
          </w:p>
        </w:tc>
        <w:tc>
          <w:tcPr>
            <w:tcW w:w="2551" w:type="dxa"/>
          </w:tcPr>
          <w:p w:rsidR="00227370" w:rsidRDefault="00845D9E" w:rsidP="00845D9E">
            <w:pPr>
              <w:autoSpaceDE w:val="0"/>
              <w:autoSpaceDN w:val="0"/>
              <w:adjustRightInd w:val="0"/>
              <w:jc w:val="center"/>
              <w:rPr>
                <w:rFonts w:ascii="Calibri" w:hAnsi="Calibri" w:cs="Arial"/>
                <w:iCs/>
                <w:szCs w:val="16"/>
              </w:rPr>
            </w:pPr>
            <w:r>
              <w:rPr>
                <w:rFonts w:ascii="Calibri" w:hAnsi="Calibri" w:cs="Arial"/>
                <w:iCs/>
                <w:szCs w:val="16"/>
              </w:rPr>
              <w:t>Februar/March</w:t>
            </w:r>
          </w:p>
        </w:tc>
      </w:tr>
      <w:tr w:rsidR="00845D9E" w:rsidRPr="00263E39" w:rsidTr="00227370">
        <w:tc>
          <w:tcPr>
            <w:tcW w:w="3569" w:type="dxa"/>
          </w:tcPr>
          <w:p w:rsidR="00845D9E" w:rsidRDefault="00845D9E" w:rsidP="00227370">
            <w:pPr>
              <w:autoSpaceDE w:val="0"/>
              <w:autoSpaceDN w:val="0"/>
              <w:adjustRightInd w:val="0"/>
              <w:rPr>
                <w:rFonts w:ascii="Calibri" w:hAnsi="Calibri" w:cs="Arial"/>
                <w:iCs/>
                <w:szCs w:val="16"/>
              </w:rPr>
            </w:pPr>
            <w:r w:rsidRPr="0056337C">
              <w:rPr>
                <w:rFonts w:eastAsia="Arial Unicode MS" w:cstheme="minorHAnsi"/>
                <w:spacing w:val="-10"/>
              </w:rPr>
              <w:t>Final report with all comments included</w:t>
            </w:r>
          </w:p>
        </w:tc>
        <w:tc>
          <w:tcPr>
            <w:tcW w:w="3627" w:type="dxa"/>
          </w:tcPr>
          <w:p w:rsidR="00845D9E" w:rsidRDefault="001357AC" w:rsidP="00845D9E">
            <w:pPr>
              <w:autoSpaceDE w:val="0"/>
              <w:autoSpaceDN w:val="0"/>
              <w:adjustRightInd w:val="0"/>
              <w:jc w:val="center"/>
              <w:rPr>
                <w:rFonts w:ascii="Calibri" w:hAnsi="Calibri" w:cs="Arial"/>
                <w:iCs/>
                <w:szCs w:val="16"/>
              </w:rPr>
            </w:pPr>
            <w:r>
              <w:rPr>
                <w:rFonts w:ascii="Calibri" w:hAnsi="Calibri" w:cs="Arial"/>
                <w:iCs/>
                <w:szCs w:val="16"/>
              </w:rPr>
              <w:t>5</w:t>
            </w:r>
            <w:r w:rsidR="00845D9E">
              <w:rPr>
                <w:rFonts w:ascii="Calibri" w:hAnsi="Calibri" w:cs="Arial"/>
                <w:iCs/>
                <w:szCs w:val="16"/>
              </w:rPr>
              <w:t xml:space="preserve"> days</w:t>
            </w:r>
          </w:p>
        </w:tc>
        <w:tc>
          <w:tcPr>
            <w:tcW w:w="2551" w:type="dxa"/>
          </w:tcPr>
          <w:p w:rsidR="00845D9E" w:rsidRDefault="00845D9E" w:rsidP="008249F9">
            <w:pPr>
              <w:autoSpaceDE w:val="0"/>
              <w:autoSpaceDN w:val="0"/>
              <w:adjustRightInd w:val="0"/>
              <w:jc w:val="center"/>
              <w:rPr>
                <w:rFonts w:ascii="Calibri" w:hAnsi="Calibri" w:cs="Arial"/>
                <w:iCs/>
                <w:szCs w:val="16"/>
              </w:rPr>
            </w:pPr>
            <w:r>
              <w:rPr>
                <w:rFonts w:ascii="Calibri" w:hAnsi="Calibri" w:cs="Arial"/>
                <w:iCs/>
                <w:szCs w:val="16"/>
              </w:rPr>
              <w:t>Februar/March</w:t>
            </w:r>
          </w:p>
        </w:tc>
      </w:tr>
      <w:tr w:rsidR="00845D9E" w:rsidRPr="00263E39" w:rsidTr="00227370">
        <w:tc>
          <w:tcPr>
            <w:tcW w:w="3569" w:type="dxa"/>
          </w:tcPr>
          <w:p w:rsidR="00845D9E" w:rsidRPr="0056337C" w:rsidRDefault="00845D9E" w:rsidP="00227370">
            <w:pPr>
              <w:autoSpaceDE w:val="0"/>
              <w:autoSpaceDN w:val="0"/>
              <w:adjustRightInd w:val="0"/>
              <w:rPr>
                <w:rFonts w:eastAsia="Arial Unicode MS" w:cstheme="minorHAnsi"/>
                <w:spacing w:val="-10"/>
              </w:rPr>
            </w:pPr>
            <w:r>
              <w:rPr>
                <w:rFonts w:eastAsia="Arial Unicode MS" w:cstheme="minorHAnsi"/>
                <w:spacing w:val="-10"/>
              </w:rPr>
              <w:t>Total</w:t>
            </w:r>
          </w:p>
        </w:tc>
        <w:tc>
          <w:tcPr>
            <w:tcW w:w="3627" w:type="dxa"/>
          </w:tcPr>
          <w:p w:rsidR="00845D9E" w:rsidRDefault="001357AC" w:rsidP="00845D9E">
            <w:pPr>
              <w:autoSpaceDE w:val="0"/>
              <w:autoSpaceDN w:val="0"/>
              <w:adjustRightInd w:val="0"/>
              <w:jc w:val="center"/>
              <w:rPr>
                <w:rFonts w:ascii="Calibri" w:hAnsi="Calibri" w:cs="Arial"/>
                <w:iCs/>
                <w:szCs w:val="16"/>
              </w:rPr>
            </w:pPr>
            <w:r>
              <w:rPr>
                <w:rFonts w:ascii="Calibri" w:hAnsi="Calibri" w:cs="Arial"/>
                <w:iCs/>
                <w:szCs w:val="16"/>
              </w:rPr>
              <w:t>5</w:t>
            </w:r>
            <w:r w:rsidR="00845D9E">
              <w:rPr>
                <w:rFonts w:ascii="Calibri" w:hAnsi="Calibri" w:cs="Arial"/>
                <w:iCs/>
                <w:szCs w:val="16"/>
              </w:rPr>
              <w:t>5 days</w:t>
            </w:r>
          </w:p>
        </w:tc>
        <w:tc>
          <w:tcPr>
            <w:tcW w:w="2551" w:type="dxa"/>
          </w:tcPr>
          <w:p w:rsidR="00845D9E" w:rsidRDefault="00845D9E" w:rsidP="008249F9">
            <w:pPr>
              <w:autoSpaceDE w:val="0"/>
              <w:autoSpaceDN w:val="0"/>
              <w:adjustRightInd w:val="0"/>
              <w:jc w:val="center"/>
              <w:rPr>
                <w:rFonts w:ascii="Calibri" w:hAnsi="Calibri" w:cs="Arial"/>
                <w:iCs/>
                <w:szCs w:val="16"/>
              </w:rPr>
            </w:pPr>
          </w:p>
        </w:tc>
      </w:tr>
    </w:tbl>
    <w:p w:rsidR="00227370" w:rsidRPr="0056337C" w:rsidRDefault="00227370" w:rsidP="0056337C">
      <w:pPr>
        <w:jc w:val="both"/>
        <w:rPr>
          <w:rFonts w:asciiTheme="minorHAnsi" w:eastAsia="Arial Unicode MS" w:hAnsiTheme="minorHAnsi" w:cstheme="minorHAnsi"/>
          <w:sz w:val="22"/>
          <w:szCs w:val="22"/>
        </w:rPr>
      </w:pPr>
    </w:p>
    <w:p w:rsidR="00966B46" w:rsidRDefault="00966B46" w:rsidP="0056337C">
      <w:pPr>
        <w:jc w:val="both"/>
        <w:rPr>
          <w:rFonts w:asciiTheme="minorHAnsi" w:eastAsia="Arial Unicode MS" w:hAnsiTheme="minorHAnsi" w:cstheme="minorHAnsi"/>
          <w:b/>
          <w:bCs/>
          <w:sz w:val="22"/>
          <w:szCs w:val="22"/>
        </w:rPr>
      </w:pPr>
      <w:r w:rsidRPr="0056337C">
        <w:rPr>
          <w:rFonts w:asciiTheme="minorHAnsi" w:eastAsia="Arial Unicode MS" w:hAnsiTheme="minorHAnsi" w:cstheme="minorHAnsi"/>
          <w:b/>
          <w:bCs/>
          <w:sz w:val="22"/>
          <w:szCs w:val="22"/>
        </w:rPr>
        <w:t xml:space="preserve">Activity 2.3d (the exact timing of this activity depends on both the successful completion of </w:t>
      </w:r>
      <w:r w:rsidR="00845D9E">
        <w:rPr>
          <w:rFonts w:asciiTheme="minorHAnsi" w:eastAsia="Arial Unicode MS" w:hAnsiTheme="minorHAnsi" w:cstheme="minorHAnsi"/>
          <w:b/>
          <w:bCs/>
          <w:sz w:val="22"/>
          <w:szCs w:val="22"/>
        </w:rPr>
        <w:t xml:space="preserve">the national consultation </w:t>
      </w:r>
      <w:r w:rsidRPr="0056337C">
        <w:rPr>
          <w:rFonts w:asciiTheme="minorHAnsi" w:eastAsia="Arial Unicode MS" w:hAnsiTheme="minorHAnsi" w:cstheme="minorHAnsi"/>
          <w:b/>
          <w:bCs/>
          <w:sz w:val="22"/>
          <w:szCs w:val="22"/>
        </w:rPr>
        <w:t>under activity 2.3c</w:t>
      </w:r>
      <w:r w:rsidR="00845D9E">
        <w:rPr>
          <w:rFonts w:asciiTheme="minorHAnsi" w:eastAsia="Arial Unicode MS" w:hAnsiTheme="minorHAnsi" w:cstheme="minorHAnsi"/>
          <w:b/>
          <w:bCs/>
          <w:sz w:val="22"/>
          <w:szCs w:val="22"/>
        </w:rPr>
        <w:t xml:space="preserve"> and successful recruiting of the international consultant</w:t>
      </w:r>
      <w:r w:rsidRPr="0056337C">
        <w:rPr>
          <w:rFonts w:asciiTheme="minorHAnsi" w:eastAsia="Arial Unicode MS" w:hAnsiTheme="minorHAnsi" w:cstheme="minorHAnsi"/>
          <w:b/>
          <w:bCs/>
          <w:sz w:val="22"/>
          <w:szCs w:val="22"/>
        </w:rPr>
        <w:t>)</w:t>
      </w:r>
    </w:p>
    <w:p w:rsidR="0056337C" w:rsidRPr="0056337C" w:rsidRDefault="0056337C" w:rsidP="0056337C">
      <w:pPr>
        <w:jc w:val="both"/>
        <w:rPr>
          <w:rFonts w:asciiTheme="minorHAnsi" w:eastAsia="Arial Unicode MS" w:hAnsiTheme="minorHAnsi" w:cstheme="minorHAnsi"/>
          <w:b/>
          <w:bCs/>
          <w:sz w:val="22"/>
          <w:szCs w:val="22"/>
        </w:rPr>
      </w:pPr>
    </w:p>
    <w:p w:rsidR="00966B46" w:rsidRPr="0056337C" w:rsidRDefault="00966B46"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 xml:space="preserve">A proposal of up to four preferred options for benefits sharing for REDD+ in Cambodia. </w:t>
      </w:r>
    </w:p>
    <w:p w:rsidR="00966B46" w:rsidRPr="0056337C" w:rsidRDefault="00966B46"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 xml:space="preserve">A national </w:t>
      </w:r>
      <w:r w:rsidR="00B51CBE" w:rsidRPr="0056337C">
        <w:rPr>
          <w:rFonts w:asciiTheme="minorHAnsi" w:eastAsia="Arial Unicode MS" w:hAnsiTheme="minorHAnsi" w:cstheme="minorHAnsi"/>
          <w:sz w:val="22"/>
          <w:szCs w:val="22"/>
        </w:rPr>
        <w:t>consultation meeting</w:t>
      </w:r>
      <w:r w:rsidRPr="0056337C">
        <w:rPr>
          <w:rFonts w:asciiTheme="minorHAnsi" w:eastAsia="Arial Unicode MS" w:hAnsiTheme="minorHAnsi" w:cstheme="minorHAnsi"/>
          <w:sz w:val="22"/>
          <w:szCs w:val="22"/>
        </w:rPr>
        <w:t xml:space="preserve"> on the preferred options suggested with minutes from the </w:t>
      </w:r>
      <w:r w:rsidR="00B51CBE" w:rsidRPr="0056337C">
        <w:rPr>
          <w:rFonts w:asciiTheme="minorHAnsi" w:eastAsia="Arial Unicode MS" w:hAnsiTheme="minorHAnsi" w:cstheme="minorHAnsi"/>
          <w:sz w:val="22"/>
          <w:szCs w:val="22"/>
        </w:rPr>
        <w:t>meeting</w:t>
      </w:r>
      <w:r w:rsidRPr="0056337C">
        <w:rPr>
          <w:rFonts w:asciiTheme="minorHAnsi" w:eastAsia="Arial Unicode MS" w:hAnsiTheme="minorHAnsi" w:cstheme="minorHAnsi"/>
          <w:sz w:val="22"/>
          <w:szCs w:val="22"/>
        </w:rPr>
        <w:t>.</w:t>
      </w:r>
    </w:p>
    <w:p w:rsidR="0056337C" w:rsidRPr="00845D9E" w:rsidRDefault="00966B46" w:rsidP="00845D9E">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A synthesis report not exceeding 40 pages plus annexes and references in English that consolidates the outcome of 1 and 2 above.</w:t>
      </w:r>
    </w:p>
    <w:p w:rsidR="0056337C" w:rsidRPr="0056337C" w:rsidRDefault="0056337C" w:rsidP="0056337C">
      <w:pPr>
        <w:ind w:left="720"/>
        <w:jc w:val="both"/>
        <w:rPr>
          <w:rFonts w:asciiTheme="minorHAnsi" w:eastAsia="Arial Unicode MS" w:hAnsiTheme="minorHAnsi" w:cstheme="minorHAnsi"/>
          <w:sz w:val="22"/>
          <w:szCs w:val="22"/>
        </w:rPr>
      </w:pPr>
    </w:p>
    <w:tbl>
      <w:tblPr>
        <w:tblStyle w:val="TableGrid"/>
        <w:tblW w:w="0" w:type="auto"/>
        <w:tblInd w:w="108" w:type="dxa"/>
        <w:tblLook w:val="04A0" w:firstRow="1" w:lastRow="0" w:firstColumn="1" w:lastColumn="0" w:noHBand="0" w:noVBand="1"/>
      </w:tblPr>
      <w:tblGrid>
        <w:gridCol w:w="3420"/>
        <w:gridCol w:w="2880"/>
        <w:gridCol w:w="3060"/>
      </w:tblGrid>
      <w:tr w:rsidR="00D40273" w:rsidRPr="0056337C" w:rsidTr="000572E8">
        <w:tc>
          <w:tcPr>
            <w:tcW w:w="3420" w:type="dxa"/>
          </w:tcPr>
          <w:p w:rsidR="00966B46" w:rsidRPr="0056337C" w:rsidRDefault="00966B46" w:rsidP="0056337C">
            <w:pPr>
              <w:jc w:val="center"/>
              <w:rPr>
                <w:rFonts w:asciiTheme="minorHAnsi" w:eastAsia="Arial Unicode MS" w:hAnsiTheme="minorHAnsi" w:cstheme="minorHAnsi"/>
                <w:b/>
                <w:bCs/>
                <w:spacing w:val="-10"/>
                <w:sz w:val="22"/>
                <w:szCs w:val="22"/>
              </w:rPr>
            </w:pPr>
            <w:r w:rsidRPr="0056337C">
              <w:rPr>
                <w:rFonts w:asciiTheme="minorHAnsi" w:eastAsia="Arial Unicode MS" w:hAnsiTheme="minorHAnsi" w:cstheme="minorHAnsi"/>
                <w:b/>
                <w:bCs/>
                <w:spacing w:val="-10"/>
                <w:sz w:val="22"/>
                <w:szCs w:val="22"/>
              </w:rPr>
              <w:t>Expected delivery/outputs</w:t>
            </w:r>
          </w:p>
        </w:tc>
        <w:tc>
          <w:tcPr>
            <w:tcW w:w="2880" w:type="dxa"/>
          </w:tcPr>
          <w:p w:rsidR="00966B46" w:rsidRPr="0056337C" w:rsidRDefault="00966B46" w:rsidP="0056337C">
            <w:pPr>
              <w:jc w:val="center"/>
              <w:rPr>
                <w:rFonts w:asciiTheme="minorHAnsi" w:eastAsia="Arial Unicode MS" w:hAnsiTheme="minorHAnsi" w:cstheme="minorHAnsi"/>
                <w:b/>
                <w:bCs/>
                <w:spacing w:val="-10"/>
                <w:sz w:val="22"/>
                <w:szCs w:val="22"/>
              </w:rPr>
            </w:pPr>
            <w:r w:rsidRPr="0056337C">
              <w:rPr>
                <w:rFonts w:asciiTheme="minorHAnsi" w:eastAsia="Arial Unicode MS" w:hAnsiTheme="minorHAnsi" w:cstheme="minorHAnsi"/>
                <w:b/>
                <w:bCs/>
                <w:spacing w:val="-10"/>
                <w:sz w:val="22"/>
                <w:szCs w:val="22"/>
              </w:rPr>
              <w:t>Estimated duration to complete</w:t>
            </w:r>
          </w:p>
        </w:tc>
        <w:tc>
          <w:tcPr>
            <w:tcW w:w="3060" w:type="dxa"/>
          </w:tcPr>
          <w:p w:rsidR="00966B46" w:rsidRPr="0056337C" w:rsidRDefault="00966B46" w:rsidP="0056337C">
            <w:pPr>
              <w:jc w:val="center"/>
              <w:rPr>
                <w:rFonts w:asciiTheme="minorHAnsi" w:eastAsia="Arial Unicode MS" w:hAnsiTheme="minorHAnsi" w:cstheme="minorHAnsi"/>
                <w:b/>
                <w:bCs/>
                <w:spacing w:val="-10"/>
                <w:sz w:val="22"/>
                <w:szCs w:val="22"/>
              </w:rPr>
            </w:pPr>
            <w:r w:rsidRPr="0056337C">
              <w:rPr>
                <w:rFonts w:asciiTheme="minorHAnsi" w:eastAsia="Arial Unicode MS" w:hAnsiTheme="minorHAnsi" w:cstheme="minorHAnsi"/>
                <w:b/>
                <w:bCs/>
                <w:spacing w:val="-10"/>
                <w:sz w:val="22"/>
                <w:szCs w:val="22"/>
              </w:rPr>
              <w:t>Target due days</w:t>
            </w:r>
          </w:p>
        </w:tc>
      </w:tr>
      <w:tr w:rsidR="001357AC" w:rsidRPr="0056337C" w:rsidTr="000572E8">
        <w:tc>
          <w:tcPr>
            <w:tcW w:w="3420" w:type="dxa"/>
          </w:tcPr>
          <w:p w:rsidR="001357AC" w:rsidRPr="0056337C" w:rsidRDefault="001357AC" w:rsidP="001357AC">
            <w:pPr>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Preparation of relevant material </w:t>
            </w:r>
          </w:p>
        </w:tc>
        <w:tc>
          <w:tcPr>
            <w:tcW w:w="2880" w:type="dxa"/>
          </w:tcPr>
          <w:p w:rsidR="001357AC" w:rsidRPr="0056337C" w:rsidRDefault="001357AC" w:rsidP="0056337C">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3 days</w:t>
            </w:r>
          </w:p>
        </w:tc>
        <w:tc>
          <w:tcPr>
            <w:tcW w:w="3060" w:type="dxa"/>
          </w:tcPr>
          <w:p w:rsidR="001357AC" w:rsidRPr="0056337C" w:rsidRDefault="001357AC" w:rsidP="0056337C">
            <w:pPr>
              <w:jc w:val="center"/>
              <w:rPr>
                <w:rFonts w:asciiTheme="minorHAnsi" w:eastAsia="Arial Unicode MS" w:hAnsiTheme="minorHAnsi" w:cstheme="minorHAnsi"/>
                <w:sz w:val="22"/>
                <w:szCs w:val="22"/>
              </w:rPr>
            </w:pPr>
          </w:p>
        </w:tc>
      </w:tr>
      <w:tr w:rsidR="00D40273" w:rsidRPr="0056337C" w:rsidTr="000572E8">
        <w:tc>
          <w:tcPr>
            <w:tcW w:w="3420" w:type="dxa"/>
          </w:tcPr>
          <w:p w:rsidR="00966B46" w:rsidRPr="0056337C" w:rsidRDefault="00966B46"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Work plan for the assignment</w:t>
            </w:r>
          </w:p>
        </w:tc>
        <w:tc>
          <w:tcPr>
            <w:tcW w:w="2880" w:type="dxa"/>
          </w:tcPr>
          <w:p w:rsidR="00966B46" w:rsidRPr="0056337C" w:rsidRDefault="00966B46"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1,5 days</w:t>
            </w:r>
          </w:p>
        </w:tc>
        <w:tc>
          <w:tcPr>
            <w:tcW w:w="3060" w:type="dxa"/>
          </w:tcPr>
          <w:p w:rsidR="00966B46" w:rsidRPr="0056337C" w:rsidRDefault="00203EA4"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F</w:t>
            </w:r>
            <w:r w:rsidR="00A61D4B" w:rsidRPr="0056337C">
              <w:rPr>
                <w:rFonts w:asciiTheme="minorHAnsi" w:eastAsia="Arial Unicode MS" w:hAnsiTheme="minorHAnsi" w:cstheme="minorHAnsi"/>
                <w:sz w:val="22"/>
                <w:szCs w:val="22"/>
              </w:rPr>
              <w:t>irst semester of</w:t>
            </w:r>
            <w:r w:rsidR="00966B46" w:rsidRPr="0056337C">
              <w:rPr>
                <w:rFonts w:asciiTheme="minorHAnsi" w:eastAsia="Arial Unicode MS" w:hAnsiTheme="minorHAnsi" w:cstheme="minorHAnsi"/>
                <w:sz w:val="22"/>
                <w:szCs w:val="22"/>
              </w:rPr>
              <w:t xml:space="preserve"> 2014</w:t>
            </w:r>
          </w:p>
        </w:tc>
      </w:tr>
      <w:tr w:rsidR="00D40273" w:rsidRPr="0056337C" w:rsidTr="000572E8">
        <w:tc>
          <w:tcPr>
            <w:tcW w:w="3420" w:type="dxa"/>
          </w:tcPr>
          <w:p w:rsidR="00966B46" w:rsidRPr="0056337C" w:rsidRDefault="00966B46"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Draft report with preferred options</w:t>
            </w:r>
          </w:p>
        </w:tc>
        <w:tc>
          <w:tcPr>
            <w:tcW w:w="2880" w:type="dxa"/>
          </w:tcPr>
          <w:p w:rsidR="00966B46" w:rsidRPr="0056337C" w:rsidRDefault="00966B46"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20 days</w:t>
            </w:r>
          </w:p>
        </w:tc>
        <w:tc>
          <w:tcPr>
            <w:tcW w:w="3060" w:type="dxa"/>
          </w:tcPr>
          <w:p w:rsidR="00966B46" w:rsidRPr="0056337C" w:rsidRDefault="00966B46" w:rsidP="0056337C">
            <w:pPr>
              <w:jc w:val="center"/>
              <w:rPr>
                <w:rFonts w:asciiTheme="minorHAnsi" w:eastAsia="Arial Unicode MS" w:hAnsiTheme="minorHAnsi" w:cstheme="minorHAnsi"/>
                <w:sz w:val="22"/>
                <w:szCs w:val="22"/>
              </w:rPr>
            </w:pPr>
          </w:p>
        </w:tc>
      </w:tr>
      <w:tr w:rsidR="00D40273" w:rsidRPr="0056337C" w:rsidTr="000572E8">
        <w:tc>
          <w:tcPr>
            <w:tcW w:w="3420" w:type="dxa"/>
          </w:tcPr>
          <w:p w:rsidR="00966B46" w:rsidRPr="0056337C" w:rsidRDefault="00966B46"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 xml:space="preserve">Planning of </w:t>
            </w:r>
            <w:r w:rsidR="00B51CBE" w:rsidRPr="0056337C">
              <w:rPr>
                <w:rFonts w:asciiTheme="minorHAnsi" w:eastAsia="Arial Unicode MS" w:hAnsiTheme="minorHAnsi" w:cstheme="minorHAnsi"/>
                <w:sz w:val="22"/>
                <w:szCs w:val="22"/>
              </w:rPr>
              <w:t>consultation meeting</w:t>
            </w:r>
          </w:p>
        </w:tc>
        <w:tc>
          <w:tcPr>
            <w:tcW w:w="2880" w:type="dxa"/>
          </w:tcPr>
          <w:p w:rsidR="00966B46" w:rsidRPr="0056337C" w:rsidRDefault="00966B46"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1,5 days</w:t>
            </w:r>
          </w:p>
        </w:tc>
        <w:tc>
          <w:tcPr>
            <w:tcW w:w="3060" w:type="dxa"/>
          </w:tcPr>
          <w:p w:rsidR="00966B46" w:rsidRPr="0056337C" w:rsidRDefault="00966B46" w:rsidP="0056337C">
            <w:pPr>
              <w:jc w:val="center"/>
              <w:rPr>
                <w:rFonts w:asciiTheme="minorHAnsi" w:eastAsia="Arial Unicode MS" w:hAnsiTheme="minorHAnsi" w:cstheme="minorHAnsi"/>
                <w:sz w:val="22"/>
                <w:szCs w:val="22"/>
              </w:rPr>
            </w:pPr>
          </w:p>
        </w:tc>
      </w:tr>
      <w:tr w:rsidR="00D40273" w:rsidRPr="0056337C" w:rsidTr="000572E8">
        <w:tc>
          <w:tcPr>
            <w:tcW w:w="3420" w:type="dxa"/>
          </w:tcPr>
          <w:p w:rsidR="00966B46" w:rsidRPr="0056337C" w:rsidRDefault="00B51CBE"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Consultation</w:t>
            </w:r>
          </w:p>
        </w:tc>
        <w:tc>
          <w:tcPr>
            <w:tcW w:w="2880" w:type="dxa"/>
          </w:tcPr>
          <w:p w:rsidR="00966B46" w:rsidRPr="0056337C" w:rsidRDefault="00966B46"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1 day</w:t>
            </w:r>
          </w:p>
        </w:tc>
        <w:tc>
          <w:tcPr>
            <w:tcW w:w="3060" w:type="dxa"/>
          </w:tcPr>
          <w:p w:rsidR="00966B46" w:rsidRPr="0056337C" w:rsidRDefault="00966B46" w:rsidP="0056337C">
            <w:pPr>
              <w:jc w:val="center"/>
              <w:rPr>
                <w:rFonts w:asciiTheme="minorHAnsi" w:eastAsia="Arial Unicode MS" w:hAnsiTheme="minorHAnsi" w:cstheme="minorHAnsi"/>
                <w:sz w:val="22"/>
                <w:szCs w:val="22"/>
              </w:rPr>
            </w:pPr>
          </w:p>
        </w:tc>
      </w:tr>
      <w:tr w:rsidR="00D40273" w:rsidRPr="0056337C" w:rsidTr="000572E8">
        <w:tc>
          <w:tcPr>
            <w:tcW w:w="3420" w:type="dxa"/>
          </w:tcPr>
          <w:p w:rsidR="00966B46" w:rsidRPr="0056337C" w:rsidRDefault="00966B46"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Synthesis report for approval</w:t>
            </w:r>
          </w:p>
        </w:tc>
        <w:tc>
          <w:tcPr>
            <w:tcW w:w="2880" w:type="dxa"/>
          </w:tcPr>
          <w:p w:rsidR="00966B46" w:rsidRPr="0056337C" w:rsidRDefault="00966B46"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4 days</w:t>
            </w:r>
          </w:p>
        </w:tc>
        <w:tc>
          <w:tcPr>
            <w:tcW w:w="3060" w:type="dxa"/>
          </w:tcPr>
          <w:p w:rsidR="00966B46" w:rsidRPr="0056337C" w:rsidRDefault="00966B46" w:rsidP="0056337C">
            <w:pPr>
              <w:jc w:val="center"/>
              <w:rPr>
                <w:rFonts w:asciiTheme="minorHAnsi" w:eastAsia="Arial Unicode MS" w:hAnsiTheme="minorHAnsi" w:cstheme="minorHAnsi"/>
                <w:sz w:val="22"/>
                <w:szCs w:val="22"/>
              </w:rPr>
            </w:pPr>
          </w:p>
        </w:tc>
      </w:tr>
      <w:tr w:rsidR="00D40273" w:rsidRPr="0056337C" w:rsidTr="000572E8">
        <w:tc>
          <w:tcPr>
            <w:tcW w:w="3420" w:type="dxa"/>
          </w:tcPr>
          <w:p w:rsidR="00966B46" w:rsidRPr="0056337C" w:rsidRDefault="00966B46"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pacing w:val="-10"/>
                <w:sz w:val="22"/>
                <w:szCs w:val="22"/>
              </w:rPr>
              <w:t>Final report with all comments included</w:t>
            </w:r>
          </w:p>
        </w:tc>
        <w:tc>
          <w:tcPr>
            <w:tcW w:w="2880" w:type="dxa"/>
          </w:tcPr>
          <w:p w:rsidR="00966B46" w:rsidRPr="0056337C" w:rsidRDefault="00966B46" w:rsidP="0056337C">
            <w:pPr>
              <w:jc w:val="center"/>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2 days</w:t>
            </w:r>
          </w:p>
        </w:tc>
        <w:tc>
          <w:tcPr>
            <w:tcW w:w="3060" w:type="dxa"/>
          </w:tcPr>
          <w:p w:rsidR="00966B46" w:rsidRPr="0056337C" w:rsidRDefault="00966B46" w:rsidP="0056337C">
            <w:pPr>
              <w:jc w:val="center"/>
              <w:rPr>
                <w:rFonts w:asciiTheme="minorHAnsi" w:eastAsia="Arial Unicode MS" w:hAnsiTheme="minorHAnsi" w:cstheme="minorHAnsi"/>
                <w:sz w:val="22"/>
                <w:szCs w:val="22"/>
              </w:rPr>
            </w:pPr>
          </w:p>
        </w:tc>
      </w:tr>
      <w:tr w:rsidR="001357AC" w:rsidRPr="0056337C" w:rsidTr="000572E8">
        <w:tc>
          <w:tcPr>
            <w:tcW w:w="3420" w:type="dxa"/>
          </w:tcPr>
          <w:p w:rsidR="001357AC" w:rsidRPr="0056337C" w:rsidRDefault="001357AC" w:rsidP="0056337C">
            <w:pPr>
              <w:jc w:val="both"/>
              <w:rPr>
                <w:rFonts w:asciiTheme="minorHAnsi" w:eastAsia="Arial Unicode MS" w:hAnsiTheme="minorHAnsi" w:cstheme="minorHAnsi"/>
                <w:spacing w:val="-10"/>
                <w:sz w:val="22"/>
                <w:szCs w:val="22"/>
              </w:rPr>
            </w:pPr>
            <w:r>
              <w:rPr>
                <w:rFonts w:asciiTheme="minorHAnsi" w:eastAsia="Arial Unicode MS" w:hAnsiTheme="minorHAnsi" w:cstheme="minorHAnsi"/>
                <w:sz w:val="22"/>
                <w:szCs w:val="22"/>
              </w:rPr>
              <w:t>Disseminate outcome to relevant stakeholders</w:t>
            </w:r>
          </w:p>
        </w:tc>
        <w:tc>
          <w:tcPr>
            <w:tcW w:w="2880" w:type="dxa"/>
          </w:tcPr>
          <w:p w:rsidR="001357AC" w:rsidRPr="0056337C" w:rsidRDefault="001357AC" w:rsidP="0056337C">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8 days</w:t>
            </w:r>
          </w:p>
        </w:tc>
        <w:tc>
          <w:tcPr>
            <w:tcW w:w="3060" w:type="dxa"/>
          </w:tcPr>
          <w:p w:rsidR="001357AC" w:rsidRPr="0056337C" w:rsidRDefault="001357AC" w:rsidP="0056337C">
            <w:pPr>
              <w:jc w:val="center"/>
              <w:rPr>
                <w:rFonts w:asciiTheme="minorHAnsi" w:eastAsia="Arial Unicode MS" w:hAnsiTheme="minorHAnsi" w:cstheme="minorHAnsi"/>
                <w:sz w:val="22"/>
                <w:szCs w:val="22"/>
              </w:rPr>
            </w:pPr>
          </w:p>
        </w:tc>
      </w:tr>
      <w:tr w:rsidR="00D40273" w:rsidRPr="0056337C" w:rsidTr="000572E8">
        <w:tc>
          <w:tcPr>
            <w:tcW w:w="3420" w:type="dxa"/>
          </w:tcPr>
          <w:p w:rsidR="00966B46" w:rsidRPr="0056337C" w:rsidRDefault="00966B46"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Total</w:t>
            </w:r>
          </w:p>
        </w:tc>
        <w:tc>
          <w:tcPr>
            <w:tcW w:w="2880" w:type="dxa"/>
          </w:tcPr>
          <w:p w:rsidR="00966B46" w:rsidRPr="0056337C" w:rsidRDefault="001357AC" w:rsidP="0056337C">
            <w:pPr>
              <w:jc w:val="center"/>
              <w:rPr>
                <w:rFonts w:asciiTheme="minorHAnsi" w:eastAsia="Arial Unicode MS" w:hAnsiTheme="minorHAnsi" w:cstheme="minorHAnsi"/>
                <w:sz w:val="22"/>
                <w:szCs w:val="22"/>
              </w:rPr>
            </w:pPr>
            <w:r>
              <w:rPr>
                <w:rFonts w:asciiTheme="minorHAnsi" w:eastAsia="Arial Unicode MS" w:hAnsiTheme="minorHAnsi" w:cstheme="minorHAnsi"/>
                <w:sz w:val="22"/>
                <w:szCs w:val="22"/>
              </w:rPr>
              <w:t>4</w:t>
            </w:r>
            <w:r w:rsidR="00966B46" w:rsidRPr="0056337C">
              <w:rPr>
                <w:rFonts w:asciiTheme="minorHAnsi" w:eastAsia="Arial Unicode MS" w:hAnsiTheme="minorHAnsi" w:cstheme="minorHAnsi"/>
                <w:sz w:val="22"/>
                <w:szCs w:val="22"/>
              </w:rPr>
              <w:t>0 days</w:t>
            </w:r>
          </w:p>
        </w:tc>
        <w:tc>
          <w:tcPr>
            <w:tcW w:w="3060" w:type="dxa"/>
          </w:tcPr>
          <w:p w:rsidR="00966B46" w:rsidRPr="0056337C" w:rsidRDefault="00966B46" w:rsidP="0056337C">
            <w:pPr>
              <w:jc w:val="center"/>
              <w:rPr>
                <w:rFonts w:asciiTheme="minorHAnsi" w:eastAsia="Arial Unicode MS" w:hAnsiTheme="minorHAnsi" w:cstheme="minorHAnsi"/>
                <w:sz w:val="22"/>
                <w:szCs w:val="22"/>
              </w:rPr>
            </w:pPr>
          </w:p>
        </w:tc>
      </w:tr>
    </w:tbl>
    <w:p w:rsidR="0056337C" w:rsidRDefault="0056337C" w:rsidP="0056337C">
      <w:pPr>
        <w:pStyle w:val="Heading1"/>
        <w:numPr>
          <w:ilvl w:val="0"/>
          <w:numId w:val="0"/>
        </w:numPr>
        <w:spacing w:before="0" w:after="0"/>
        <w:rPr>
          <w:rFonts w:asciiTheme="minorHAnsi" w:hAnsiTheme="minorHAnsi" w:cstheme="minorHAnsi"/>
          <w:i/>
          <w:iCs/>
          <w:color w:val="000099"/>
          <w:sz w:val="22"/>
          <w:szCs w:val="22"/>
          <w:u w:val="single"/>
          <w:lang w:val="en-GB"/>
        </w:rPr>
      </w:pPr>
    </w:p>
    <w:p w:rsidR="00125DC0" w:rsidRPr="0056337C" w:rsidRDefault="00125DC0" w:rsidP="0056337C">
      <w:pPr>
        <w:pStyle w:val="Heading1"/>
        <w:numPr>
          <w:ilvl w:val="0"/>
          <w:numId w:val="0"/>
        </w:numPr>
        <w:spacing w:before="0" w:after="0"/>
        <w:rPr>
          <w:rFonts w:asciiTheme="minorHAnsi" w:hAnsiTheme="minorHAnsi" w:cstheme="minorHAnsi"/>
          <w:i/>
          <w:iCs/>
          <w:color w:val="000099"/>
          <w:sz w:val="22"/>
          <w:szCs w:val="22"/>
          <w:u w:val="single"/>
          <w:lang w:val="en-GB"/>
        </w:rPr>
      </w:pPr>
      <w:r w:rsidRPr="0056337C">
        <w:rPr>
          <w:rFonts w:asciiTheme="minorHAnsi" w:hAnsiTheme="minorHAnsi" w:cstheme="minorHAnsi"/>
          <w:i/>
          <w:iCs/>
          <w:color w:val="000099"/>
          <w:sz w:val="22"/>
          <w:szCs w:val="22"/>
          <w:u w:val="single"/>
          <w:lang w:val="en-GB"/>
        </w:rPr>
        <w:t>Duty Station</w:t>
      </w:r>
    </w:p>
    <w:p w:rsidR="0056337C" w:rsidRDefault="0056337C" w:rsidP="0056337C">
      <w:pPr>
        <w:autoSpaceDE w:val="0"/>
        <w:autoSpaceDN w:val="0"/>
        <w:adjustRightInd w:val="0"/>
        <w:rPr>
          <w:rFonts w:asciiTheme="minorHAnsi" w:hAnsiTheme="minorHAnsi" w:cstheme="minorHAnsi"/>
          <w:iCs/>
          <w:sz w:val="22"/>
          <w:szCs w:val="22"/>
        </w:rPr>
      </w:pPr>
    </w:p>
    <w:p w:rsidR="0023152B" w:rsidRPr="0056337C" w:rsidRDefault="00125DC0" w:rsidP="0056337C">
      <w:pPr>
        <w:autoSpaceDE w:val="0"/>
        <w:autoSpaceDN w:val="0"/>
        <w:adjustRightInd w:val="0"/>
        <w:rPr>
          <w:rFonts w:asciiTheme="minorHAnsi" w:hAnsiTheme="minorHAnsi" w:cstheme="minorHAnsi"/>
          <w:b/>
          <w:bCs/>
          <w:sz w:val="22"/>
          <w:szCs w:val="22"/>
        </w:rPr>
      </w:pPr>
      <w:r w:rsidRPr="0056337C">
        <w:rPr>
          <w:rFonts w:asciiTheme="minorHAnsi" w:hAnsiTheme="minorHAnsi" w:cstheme="minorHAnsi"/>
          <w:iCs/>
          <w:sz w:val="22"/>
          <w:szCs w:val="22"/>
        </w:rPr>
        <w:t xml:space="preserve">The duty station for this assignment is Phnom Penh. During the assignment the consultants are expected to be in Cambodia for all consultations. </w:t>
      </w:r>
    </w:p>
    <w:p w:rsidR="008050BA" w:rsidRPr="0056337C" w:rsidRDefault="008050BA" w:rsidP="0056337C">
      <w:pPr>
        <w:jc w:val="both"/>
        <w:rPr>
          <w:rFonts w:asciiTheme="minorHAnsi" w:hAnsiTheme="minorHAnsi" w:cstheme="minorHAnsi"/>
          <w:b/>
          <w:bCs/>
          <w:i/>
          <w:iCs/>
          <w:sz w:val="22"/>
          <w:szCs w:val="22"/>
          <w:u w:val="single"/>
        </w:rPr>
      </w:pPr>
    </w:p>
    <w:p w:rsidR="008050BA" w:rsidRPr="0056337C" w:rsidRDefault="008050BA" w:rsidP="0056337C">
      <w:pPr>
        <w:jc w:val="both"/>
        <w:rPr>
          <w:rFonts w:asciiTheme="minorHAnsi" w:eastAsia="Arial Unicode MS" w:hAnsiTheme="minorHAnsi" w:cstheme="minorHAnsi"/>
          <w:color w:val="000099"/>
          <w:sz w:val="22"/>
          <w:szCs w:val="22"/>
        </w:rPr>
      </w:pPr>
      <w:r w:rsidRPr="0056337C">
        <w:rPr>
          <w:rFonts w:asciiTheme="minorHAnsi" w:hAnsiTheme="minorHAnsi" w:cstheme="minorHAnsi"/>
          <w:b/>
          <w:bCs/>
          <w:i/>
          <w:iCs/>
          <w:color w:val="000099"/>
          <w:sz w:val="22"/>
          <w:szCs w:val="22"/>
          <w:u w:val="single"/>
        </w:rPr>
        <w:t>Supervision, teamwork and administrative support:</w:t>
      </w:r>
    </w:p>
    <w:p w:rsidR="0056337C" w:rsidRDefault="0056337C" w:rsidP="0056337C">
      <w:pPr>
        <w:jc w:val="both"/>
        <w:rPr>
          <w:rFonts w:asciiTheme="minorHAnsi" w:eastAsia="Arial Unicode MS" w:hAnsiTheme="minorHAnsi" w:cstheme="minorHAnsi"/>
          <w:sz w:val="22"/>
          <w:szCs w:val="22"/>
        </w:rPr>
      </w:pPr>
    </w:p>
    <w:p w:rsidR="005D6105" w:rsidRPr="00BA2603" w:rsidRDefault="008050BA" w:rsidP="005D6105">
      <w:pPr>
        <w:jc w:val="both"/>
        <w:rPr>
          <w:rFonts w:ascii="Calibri" w:hAnsi="Calibri"/>
          <w:sz w:val="22"/>
          <w:szCs w:val="22"/>
        </w:rPr>
      </w:pPr>
      <w:r w:rsidRPr="0056337C">
        <w:rPr>
          <w:rFonts w:asciiTheme="minorHAnsi" w:eastAsia="Arial Unicode MS" w:hAnsiTheme="minorHAnsi" w:cstheme="minorHAnsi"/>
          <w:sz w:val="22"/>
          <w:szCs w:val="22"/>
        </w:rPr>
        <w:t>The National Consultant</w:t>
      </w:r>
      <w:r w:rsidR="00B24D9F">
        <w:rPr>
          <w:rFonts w:asciiTheme="minorHAnsi" w:eastAsia="Arial Unicode MS" w:hAnsiTheme="minorHAnsi" w:cstheme="minorHAnsi"/>
          <w:sz w:val="22"/>
          <w:szCs w:val="22"/>
        </w:rPr>
        <w:t xml:space="preserve"> will work closely with the International C</w:t>
      </w:r>
      <w:r w:rsidR="007553FE">
        <w:rPr>
          <w:rFonts w:asciiTheme="minorHAnsi" w:eastAsia="Arial Unicode MS" w:hAnsiTheme="minorHAnsi" w:cstheme="minorHAnsi"/>
          <w:sz w:val="22"/>
          <w:szCs w:val="22"/>
        </w:rPr>
        <w:t>onsultant for activity 2.3b and 2.3d and wit</w:t>
      </w:r>
      <w:r w:rsidR="00FC294D">
        <w:rPr>
          <w:rFonts w:asciiTheme="minorHAnsi" w:eastAsia="Arial Unicode MS" w:hAnsiTheme="minorHAnsi" w:cstheme="minorHAnsi"/>
          <w:sz w:val="22"/>
          <w:szCs w:val="22"/>
        </w:rPr>
        <w:t>h an</w:t>
      </w:r>
      <w:r w:rsidR="00B24D9F">
        <w:rPr>
          <w:rFonts w:asciiTheme="minorHAnsi" w:eastAsia="Arial Unicode MS" w:hAnsiTheme="minorHAnsi" w:cstheme="minorHAnsi"/>
          <w:sz w:val="22"/>
          <w:szCs w:val="22"/>
        </w:rPr>
        <w:t>other N</w:t>
      </w:r>
      <w:r w:rsidR="007553FE">
        <w:rPr>
          <w:rFonts w:asciiTheme="minorHAnsi" w:eastAsia="Arial Unicode MS" w:hAnsiTheme="minorHAnsi" w:cstheme="minorHAnsi"/>
          <w:sz w:val="22"/>
          <w:szCs w:val="22"/>
        </w:rPr>
        <w:t xml:space="preserve">ational </w:t>
      </w:r>
      <w:r w:rsidR="00B24D9F">
        <w:rPr>
          <w:rFonts w:asciiTheme="minorHAnsi" w:eastAsia="Arial Unicode MS" w:hAnsiTheme="minorHAnsi" w:cstheme="minorHAnsi"/>
          <w:sz w:val="22"/>
          <w:szCs w:val="22"/>
        </w:rPr>
        <w:t>C</w:t>
      </w:r>
      <w:r w:rsidR="007553FE">
        <w:rPr>
          <w:rFonts w:asciiTheme="minorHAnsi" w:eastAsia="Arial Unicode MS" w:hAnsiTheme="minorHAnsi" w:cstheme="minorHAnsi"/>
          <w:sz w:val="22"/>
          <w:szCs w:val="22"/>
        </w:rPr>
        <w:t>onsultant for activity 2.3c and</w:t>
      </w:r>
      <w:r w:rsidRPr="0056337C">
        <w:rPr>
          <w:rFonts w:asciiTheme="minorHAnsi" w:eastAsia="Arial Unicode MS" w:hAnsiTheme="minorHAnsi" w:cstheme="minorHAnsi"/>
          <w:sz w:val="22"/>
          <w:szCs w:val="22"/>
        </w:rPr>
        <w:t xml:space="preserve"> will report to the </w:t>
      </w:r>
      <w:r w:rsidR="00B51CBE" w:rsidRPr="0056337C">
        <w:rPr>
          <w:rFonts w:asciiTheme="minorHAnsi" w:eastAsia="Arial Unicode MS" w:hAnsiTheme="minorHAnsi" w:cstheme="minorHAnsi"/>
          <w:sz w:val="22"/>
          <w:szCs w:val="22"/>
        </w:rPr>
        <w:t>UN-REDD National Programme Director</w:t>
      </w:r>
      <w:r w:rsidRPr="0056337C">
        <w:rPr>
          <w:rFonts w:asciiTheme="minorHAnsi" w:eastAsia="Arial Unicode MS" w:hAnsiTheme="minorHAnsi" w:cstheme="minorHAnsi"/>
          <w:sz w:val="22"/>
          <w:szCs w:val="22"/>
        </w:rPr>
        <w:t xml:space="preserve"> and</w:t>
      </w:r>
      <w:r w:rsidR="007553FE">
        <w:rPr>
          <w:rFonts w:asciiTheme="minorHAnsi" w:eastAsia="Arial Unicode MS" w:hAnsiTheme="minorHAnsi" w:cstheme="minorHAnsi"/>
          <w:sz w:val="22"/>
          <w:szCs w:val="22"/>
        </w:rPr>
        <w:t xml:space="preserve"> </w:t>
      </w:r>
      <w:r w:rsidRPr="0056337C">
        <w:rPr>
          <w:rFonts w:asciiTheme="minorHAnsi" w:eastAsia="Arial Unicode MS" w:hAnsiTheme="minorHAnsi" w:cstheme="minorHAnsi"/>
          <w:sz w:val="22"/>
          <w:szCs w:val="22"/>
        </w:rPr>
        <w:t xml:space="preserve">on day-to-day basis will be supervised by </w:t>
      </w:r>
      <w:r w:rsidR="007D4F37" w:rsidRPr="0056337C">
        <w:rPr>
          <w:rFonts w:asciiTheme="minorHAnsi" w:eastAsia="Arial Unicode MS" w:hAnsiTheme="minorHAnsi" w:cstheme="minorHAnsi"/>
          <w:sz w:val="22"/>
          <w:szCs w:val="22"/>
        </w:rPr>
        <w:t xml:space="preserve">the </w:t>
      </w:r>
      <w:r w:rsidRPr="0056337C">
        <w:rPr>
          <w:rFonts w:asciiTheme="minorHAnsi" w:eastAsia="Arial Unicode MS" w:hAnsiTheme="minorHAnsi" w:cstheme="minorHAnsi"/>
          <w:sz w:val="22"/>
          <w:szCs w:val="22"/>
        </w:rPr>
        <w:t>Technical Specialist</w:t>
      </w:r>
      <w:r w:rsidR="005D6105">
        <w:rPr>
          <w:rFonts w:asciiTheme="minorHAnsi" w:eastAsia="Arial Unicode MS" w:hAnsiTheme="minorHAnsi" w:cstheme="minorHAnsi"/>
          <w:sz w:val="22"/>
          <w:szCs w:val="22"/>
        </w:rPr>
        <w:t xml:space="preserve"> </w:t>
      </w:r>
      <w:r w:rsidR="005D6105">
        <w:rPr>
          <w:rFonts w:ascii="Calibri" w:eastAsia="Arial Unicode MS" w:hAnsi="Calibri" w:cs="Times New Roman"/>
          <w:color w:val="000000"/>
          <w:sz w:val="22"/>
          <w:szCs w:val="22"/>
        </w:rPr>
        <w:t>and the REDD+ Taskforce Secretariat</w:t>
      </w:r>
      <w:r w:rsidR="005D6105" w:rsidRPr="00BA2603">
        <w:rPr>
          <w:rFonts w:ascii="Calibri" w:eastAsia="Arial Unicode MS" w:hAnsi="Calibri" w:cs="Times New Roman"/>
          <w:color w:val="000000"/>
          <w:sz w:val="22"/>
          <w:szCs w:val="22"/>
        </w:rPr>
        <w:t>.</w:t>
      </w:r>
    </w:p>
    <w:p w:rsidR="008050BA" w:rsidRPr="0056337C" w:rsidRDefault="008050BA" w:rsidP="0056337C">
      <w:pPr>
        <w:jc w:val="both"/>
        <w:rPr>
          <w:rFonts w:asciiTheme="minorHAnsi" w:hAnsiTheme="minorHAnsi"/>
          <w:sz w:val="22"/>
          <w:szCs w:val="22"/>
        </w:rPr>
      </w:pPr>
    </w:p>
    <w:p w:rsidR="00125DC0" w:rsidRPr="0056337C" w:rsidRDefault="00125DC0" w:rsidP="0056337C">
      <w:pPr>
        <w:jc w:val="both"/>
        <w:rPr>
          <w:rFonts w:asciiTheme="minorHAnsi" w:hAnsiTheme="minorHAnsi" w:cstheme="minorHAnsi"/>
          <w:b/>
          <w:bCs/>
          <w:sz w:val="22"/>
          <w:szCs w:val="22"/>
          <w:u w:val="single"/>
        </w:rPr>
      </w:pPr>
    </w:p>
    <w:p w:rsidR="00125DC0" w:rsidRPr="0056337C" w:rsidRDefault="00125DC0" w:rsidP="0056337C">
      <w:pPr>
        <w:jc w:val="both"/>
        <w:rPr>
          <w:rFonts w:asciiTheme="minorHAnsi" w:hAnsiTheme="minorHAnsi" w:cstheme="minorHAnsi"/>
          <w:b/>
          <w:bCs/>
          <w:i/>
          <w:iCs/>
          <w:color w:val="000099"/>
          <w:sz w:val="22"/>
          <w:szCs w:val="22"/>
          <w:u w:val="single"/>
        </w:rPr>
      </w:pPr>
      <w:r w:rsidRPr="0056337C">
        <w:rPr>
          <w:rFonts w:asciiTheme="minorHAnsi" w:hAnsiTheme="minorHAnsi" w:cstheme="minorHAnsi"/>
          <w:b/>
          <w:bCs/>
          <w:i/>
          <w:iCs/>
          <w:color w:val="000099"/>
          <w:sz w:val="22"/>
          <w:szCs w:val="22"/>
          <w:u w:val="single"/>
        </w:rPr>
        <w:t>Monitoring and Progress Control</w:t>
      </w:r>
    </w:p>
    <w:p w:rsidR="0056337C" w:rsidRDefault="0056337C" w:rsidP="0056337C">
      <w:pPr>
        <w:jc w:val="both"/>
        <w:rPr>
          <w:rFonts w:asciiTheme="minorHAnsi" w:eastAsia="Arial Unicode MS" w:hAnsiTheme="minorHAnsi" w:cstheme="minorHAnsi"/>
          <w:sz w:val="22"/>
          <w:szCs w:val="22"/>
        </w:rPr>
      </w:pPr>
    </w:p>
    <w:p w:rsidR="00125DC0" w:rsidRPr="0056337C" w:rsidRDefault="00125DC0"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The consultancy team</w:t>
      </w:r>
      <w:r w:rsidR="007553FE">
        <w:rPr>
          <w:rFonts w:asciiTheme="minorHAnsi" w:eastAsia="Arial Unicode MS" w:hAnsiTheme="minorHAnsi" w:cstheme="minorHAnsi"/>
          <w:sz w:val="22"/>
          <w:szCs w:val="22"/>
        </w:rPr>
        <w:t>s</w:t>
      </w:r>
      <w:r w:rsidRPr="0056337C">
        <w:rPr>
          <w:rFonts w:asciiTheme="minorHAnsi" w:eastAsia="Arial Unicode MS" w:hAnsiTheme="minorHAnsi" w:cstheme="minorHAnsi"/>
          <w:sz w:val="22"/>
          <w:szCs w:val="22"/>
        </w:rPr>
        <w:t xml:space="preserve"> will be accountable for the timely and quality output and report weekly to the REDD+ Taskforce Secretariat on progress compared to the workplan</w:t>
      </w:r>
      <w:r w:rsidR="0056337C">
        <w:rPr>
          <w:rFonts w:asciiTheme="minorHAnsi" w:eastAsia="Arial Unicode MS" w:hAnsiTheme="minorHAnsi" w:cstheme="minorHAnsi"/>
          <w:sz w:val="22"/>
          <w:szCs w:val="22"/>
        </w:rPr>
        <w:t>.</w:t>
      </w:r>
    </w:p>
    <w:p w:rsidR="00125DC0" w:rsidRPr="0056337C" w:rsidRDefault="00125DC0" w:rsidP="0056337C">
      <w:pPr>
        <w:jc w:val="both"/>
        <w:rPr>
          <w:rFonts w:asciiTheme="minorHAnsi" w:hAnsiTheme="minorHAnsi" w:cstheme="minorHAnsi"/>
          <w:b/>
          <w:bCs/>
          <w:sz w:val="22"/>
          <w:szCs w:val="22"/>
          <w:u w:val="single"/>
        </w:rPr>
      </w:pPr>
    </w:p>
    <w:p w:rsidR="00125DC0" w:rsidRPr="0056337C" w:rsidRDefault="00125DC0" w:rsidP="0056337C">
      <w:pPr>
        <w:jc w:val="both"/>
        <w:rPr>
          <w:rFonts w:asciiTheme="minorHAnsi" w:hAnsiTheme="minorHAnsi" w:cstheme="minorHAnsi"/>
          <w:color w:val="000099"/>
          <w:sz w:val="22"/>
          <w:szCs w:val="22"/>
        </w:rPr>
      </w:pPr>
      <w:r w:rsidRPr="0056337C">
        <w:rPr>
          <w:rFonts w:asciiTheme="minorHAnsi" w:hAnsiTheme="minorHAnsi" w:cstheme="minorHAnsi"/>
          <w:b/>
          <w:bCs/>
          <w:i/>
          <w:iCs/>
          <w:color w:val="000099"/>
          <w:sz w:val="22"/>
          <w:szCs w:val="22"/>
          <w:u w:val="single"/>
        </w:rPr>
        <w:t>Payment milestones</w:t>
      </w:r>
    </w:p>
    <w:p w:rsidR="0056337C" w:rsidRDefault="0056337C" w:rsidP="0056337C">
      <w:pPr>
        <w:rPr>
          <w:rFonts w:asciiTheme="minorHAnsi" w:hAnsiTheme="minorHAnsi" w:cstheme="minorHAnsi"/>
          <w:sz w:val="22"/>
          <w:szCs w:val="22"/>
        </w:rPr>
      </w:pPr>
    </w:p>
    <w:p w:rsidR="00125DC0" w:rsidRPr="0056337C" w:rsidRDefault="00FC294D" w:rsidP="0056337C">
      <w:pPr>
        <w:rPr>
          <w:rFonts w:asciiTheme="minorHAnsi" w:hAnsiTheme="minorHAnsi" w:cstheme="minorHAnsi"/>
          <w:sz w:val="22"/>
          <w:szCs w:val="22"/>
        </w:rPr>
      </w:pPr>
      <w:r>
        <w:rPr>
          <w:rFonts w:asciiTheme="minorHAnsi" w:hAnsiTheme="minorHAnsi" w:cstheme="minorHAnsi"/>
          <w:sz w:val="22"/>
          <w:szCs w:val="22"/>
        </w:rPr>
        <w:t>Consultant</w:t>
      </w:r>
      <w:r w:rsidR="00125DC0" w:rsidRPr="0056337C">
        <w:rPr>
          <w:rFonts w:asciiTheme="minorHAnsi" w:hAnsiTheme="minorHAnsi" w:cstheme="minorHAnsi"/>
          <w:sz w:val="22"/>
          <w:szCs w:val="22"/>
        </w:rPr>
        <w:t xml:space="preserve"> will be paid on a lump sum basis under the following installments</w:t>
      </w:r>
    </w:p>
    <w:p w:rsidR="00125DC0" w:rsidRDefault="00125DC0"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w:t>
      </w:r>
      <w:r w:rsidR="00845D9E">
        <w:rPr>
          <w:rFonts w:asciiTheme="minorHAnsi" w:eastAsia="Arial Unicode MS" w:hAnsiTheme="minorHAnsi" w:cstheme="minorHAnsi"/>
          <w:sz w:val="22"/>
          <w:szCs w:val="22"/>
        </w:rPr>
        <w:t>30</w:t>
      </w:r>
      <w:r w:rsidRPr="0056337C">
        <w:rPr>
          <w:rFonts w:asciiTheme="minorHAnsi" w:eastAsia="Arial Unicode MS" w:hAnsiTheme="minorHAnsi" w:cstheme="minorHAnsi"/>
          <w:sz w:val="22"/>
          <w:szCs w:val="22"/>
        </w:rPr>
        <w:t xml:space="preserve"> %) 1st payment, upon submission and acceptance of </w:t>
      </w:r>
      <w:r w:rsidR="00845D9E">
        <w:rPr>
          <w:rFonts w:asciiTheme="minorHAnsi" w:eastAsia="Arial Unicode MS" w:hAnsiTheme="minorHAnsi" w:cstheme="minorHAnsi"/>
          <w:sz w:val="22"/>
          <w:szCs w:val="22"/>
        </w:rPr>
        <w:t>the final report from activity 2.3b</w:t>
      </w:r>
    </w:p>
    <w:p w:rsidR="008A42A5" w:rsidRDefault="00FC294D" w:rsidP="00FC294D">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w:t>
      </w:r>
      <w:r>
        <w:rPr>
          <w:rFonts w:asciiTheme="minorHAnsi" w:eastAsia="Arial Unicode MS" w:hAnsiTheme="minorHAnsi" w:cstheme="minorHAnsi"/>
          <w:sz w:val="22"/>
          <w:szCs w:val="22"/>
        </w:rPr>
        <w:t>20</w:t>
      </w:r>
      <w:r w:rsidRPr="0056337C">
        <w:rPr>
          <w:rFonts w:asciiTheme="minorHAnsi" w:eastAsia="Arial Unicode MS" w:hAnsiTheme="minorHAnsi" w:cstheme="minorHAnsi"/>
          <w:sz w:val="22"/>
          <w:szCs w:val="22"/>
        </w:rPr>
        <w:t xml:space="preserve"> %) 2nd payment, upon </w:t>
      </w:r>
      <w:r w:rsidR="008A42A5">
        <w:rPr>
          <w:rFonts w:asciiTheme="minorHAnsi" w:eastAsia="Arial Unicode MS" w:hAnsiTheme="minorHAnsi" w:cstheme="minorHAnsi"/>
          <w:sz w:val="22"/>
          <w:szCs w:val="22"/>
        </w:rPr>
        <w:t>finalization</w:t>
      </w:r>
      <w:r>
        <w:rPr>
          <w:rFonts w:asciiTheme="minorHAnsi" w:eastAsia="Arial Unicode MS" w:hAnsiTheme="minorHAnsi" w:cstheme="minorHAnsi"/>
          <w:sz w:val="22"/>
          <w:szCs w:val="22"/>
        </w:rPr>
        <w:t xml:space="preserve"> of all consultation meetings in the province under activity 2.</w:t>
      </w:r>
    </w:p>
    <w:p w:rsidR="00FC294D" w:rsidRPr="005D6105" w:rsidRDefault="008A42A5" w:rsidP="005D6105">
      <w:pPr>
        <w:numPr>
          <w:ilvl w:val="0"/>
          <w:numId w:val="28"/>
        </w:numPr>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(20 %) </w:t>
      </w:r>
      <w:r w:rsidR="00FC294D">
        <w:rPr>
          <w:rFonts w:asciiTheme="minorHAnsi" w:eastAsia="Arial Unicode MS" w:hAnsiTheme="minorHAnsi" w:cstheme="minorHAnsi"/>
          <w:sz w:val="22"/>
          <w:szCs w:val="22"/>
        </w:rPr>
        <w:t>3</w:t>
      </w:r>
      <w:r w:rsidRPr="008A42A5">
        <w:rPr>
          <w:rFonts w:asciiTheme="minorHAnsi" w:eastAsia="Arial Unicode MS" w:hAnsiTheme="minorHAnsi" w:cstheme="minorHAnsi"/>
          <w:sz w:val="22"/>
          <w:szCs w:val="22"/>
        </w:rPr>
        <w:t>rd</w:t>
      </w:r>
      <w:r>
        <w:rPr>
          <w:rFonts w:asciiTheme="minorHAnsi" w:eastAsia="Arial Unicode MS" w:hAnsiTheme="minorHAnsi" w:cstheme="minorHAnsi"/>
          <w:sz w:val="22"/>
          <w:szCs w:val="22"/>
        </w:rPr>
        <w:t xml:space="preserve"> payment, upon </w:t>
      </w:r>
      <w:r w:rsidR="00FC294D" w:rsidRPr="0056337C">
        <w:rPr>
          <w:rFonts w:asciiTheme="minorHAnsi" w:eastAsia="Arial Unicode MS" w:hAnsiTheme="minorHAnsi" w:cstheme="minorHAnsi"/>
          <w:sz w:val="22"/>
          <w:szCs w:val="22"/>
        </w:rPr>
        <w:t xml:space="preserve">submission and acceptance of </w:t>
      </w:r>
      <w:r w:rsidR="00FC294D">
        <w:rPr>
          <w:rFonts w:asciiTheme="minorHAnsi" w:eastAsia="Arial Unicode MS" w:hAnsiTheme="minorHAnsi" w:cstheme="minorHAnsi"/>
          <w:sz w:val="22"/>
          <w:szCs w:val="22"/>
        </w:rPr>
        <w:t>the final report from activity 2.3c</w:t>
      </w:r>
    </w:p>
    <w:p w:rsidR="00845D9E" w:rsidRDefault="008A42A5" w:rsidP="0056337C">
      <w:pPr>
        <w:numPr>
          <w:ilvl w:val="0"/>
          <w:numId w:val="28"/>
        </w:numPr>
        <w:jc w:val="both"/>
        <w:rPr>
          <w:rFonts w:asciiTheme="minorHAnsi" w:eastAsia="Arial Unicode MS" w:hAnsiTheme="minorHAnsi" w:cstheme="minorHAnsi"/>
          <w:sz w:val="22"/>
          <w:szCs w:val="22"/>
        </w:rPr>
      </w:pPr>
      <w:r w:rsidRPr="00845D9E">
        <w:rPr>
          <w:rFonts w:asciiTheme="minorHAnsi" w:eastAsia="Arial Unicode MS" w:hAnsiTheme="minorHAnsi" w:cstheme="minorHAnsi"/>
          <w:sz w:val="22"/>
          <w:szCs w:val="22"/>
        </w:rPr>
        <w:t xml:space="preserve"> </w:t>
      </w:r>
      <w:r w:rsidR="00125DC0" w:rsidRPr="00845D9E">
        <w:rPr>
          <w:rFonts w:asciiTheme="minorHAnsi" w:eastAsia="Arial Unicode MS" w:hAnsiTheme="minorHAnsi" w:cstheme="minorHAnsi"/>
          <w:sz w:val="22"/>
          <w:szCs w:val="22"/>
        </w:rPr>
        <w:t>(</w:t>
      </w:r>
      <w:r w:rsidR="00845D9E" w:rsidRPr="00845D9E">
        <w:rPr>
          <w:rFonts w:asciiTheme="minorHAnsi" w:eastAsia="Arial Unicode MS" w:hAnsiTheme="minorHAnsi" w:cstheme="minorHAnsi"/>
          <w:sz w:val="22"/>
          <w:szCs w:val="22"/>
        </w:rPr>
        <w:t>30</w:t>
      </w:r>
      <w:r>
        <w:rPr>
          <w:rFonts w:asciiTheme="minorHAnsi" w:eastAsia="Arial Unicode MS" w:hAnsiTheme="minorHAnsi" w:cstheme="minorHAnsi"/>
          <w:sz w:val="22"/>
          <w:szCs w:val="22"/>
        </w:rPr>
        <w:t xml:space="preserve"> %) 4th</w:t>
      </w:r>
      <w:r w:rsidR="00125DC0" w:rsidRPr="00845D9E">
        <w:rPr>
          <w:rFonts w:asciiTheme="minorHAnsi" w:eastAsia="Arial Unicode MS" w:hAnsiTheme="minorHAnsi" w:cstheme="minorHAnsi"/>
          <w:sz w:val="22"/>
          <w:szCs w:val="22"/>
        </w:rPr>
        <w:t xml:space="preserve"> payment, </w:t>
      </w:r>
      <w:r w:rsidR="00845D9E" w:rsidRPr="0056337C">
        <w:rPr>
          <w:rFonts w:asciiTheme="minorHAnsi" w:eastAsia="Arial Unicode MS" w:hAnsiTheme="minorHAnsi" w:cstheme="minorHAnsi"/>
          <w:sz w:val="22"/>
          <w:szCs w:val="22"/>
        </w:rPr>
        <w:t xml:space="preserve">upon </w:t>
      </w:r>
      <w:r w:rsidR="001357AC">
        <w:rPr>
          <w:rFonts w:asciiTheme="minorHAnsi" w:eastAsia="Arial Unicode MS" w:hAnsiTheme="minorHAnsi" w:cstheme="minorHAnsi"/>
          <w:sz w:val="22"/>
          <w:szCs w:val="22"/>
        </w:rPr>
        <w:t xml:space="preserve">finalization of the dissemination of </w:t>
      </w:r>
      <w:r w:rsidR="005D6105">
        <w:rPr>
          <w:rFonts w:asciiTheme="minorHAnsi" w:eastAsia="Arial Unicode MS" w:hAnsiTheme="minorHAnsi" w:cstheme="minorHAnsi"/>
          <w:sz w:val="22"/>
          <w:szCs w:val="22"/>
        </w:rPr>
        <w:t>output from activity 2.3d to relevant stakeholders.</w:t>
      </w:r>
    </w:p>
    <w:p w:rsidR="00966B46" w:rsidRPr="0056337C" w:rsidRDefault="00966B46" w:rsidP="0056337C">
      <w:pPr>
        <w:ind w:left="720"/>
        <w:jc w:val="both"/>
        <w:rPr>
          <w:rFonts w:asciiTheme="minorHAnsi" w:eastAsia="Arial Unicode MS" w:hAnsiTheme="minorHAnsi" w:cstheme="minorHAnsi"/>
          <w:sz w:val="22"/>
          <w:szCs w:val="22"/>
        </w:rPr>
      </w:pPr>
    </w:p>
    <w:p w:rsidR="00405C93" w:rsidRPr="0056337C" w:rsidRDefault="00125DC0" w:rsidP="0056337C">
      <w:pPr>
        <w:jc w:val="both"/>
        <w:rPr>
          <w:rFonts w:asciiTheme="minorHAnsi" w:hAnsiTheme="minorHAnsi" w:cstheme="minorHAnsi"/>
          <w:b/>
          <w:bCs/>
          <w:i/>
          <w:iCs/>
          <w:color w:val="000099"/>
          <w:sz w:val="22"/>
          <w:szCs w:val="22"/>
          <w:u w:val="single"/>
        </w:rPr>
      </w:pPr>
      <w:r w:rsidRPr="0056337C">
        <w:rPr>
          <w:rFonts w:asciiTheme="minorHAnsi" w:hAnsiTheme="minorHAnsi" w:cstheme="minorHAnsi"/>
          <w:b/>
          <w:bCs/>
          <w:i/>
          <w:iCs/>
          <w:color w:val="000099"/>
          <w:sz w:val="22"/>
          <w:szCs w:val="22"/>
          <w:u w:val="single"/>
        </w:rPr>
        <w:t>Application</w:t>
      </w:r>
    </w:p>
    <w:p w:rsidR="0056337C" w:rsidRDefault="0056337C" w:rsidP="0056337C">
      <w:pPr>
        <w:pStyle w:val="text50"/>
        <w:spacing w:before="0" w:beforeAutospacing="0" w:after="0" w:afterAutospacing="0"/>
        <w:ind w:right="180"/>
        <w:jc w:val="both"/>
        <w:rPr>
          <w:rFonts w:asciiTheme="minorHAnsi" w:hAnsiTheme="minorHAnsi" w:cstheme="minorHAnsi"/>
          <w:color w:val="auto"/>
          <w:sz w:val="22"/>
          <w:szCs w:val="22"/>
        </w:rPr>
      </w:pPr>
    </w:p>
    <w:p w:rsidR="001357AC" w:rsidRDefault="001357AC" w:rsidP="001357AC">
      <w:pPr>
        <w:pStyle w:val="text50"/>
        <w:spacing w:before="0" w:beforeAutospacing="0" w:after="0" w:afterAutospacing="0"/>
        <w:ind w:right="180"/>
        <w:jc w:val="both"/>
        <w:rPr>
          <w:rFonts w:ascii="Calibri" w:hAnsi="Calibri" w:cs="Angsana New"/>
          <w:color w:val="auto"/>
          <w:sz w:val="22"/>
          <w:szCs w:val="22"/>
        </w:rPr>
      </w:pPr>
      <w:r w:rsidRPr="00BA2603">
        <w:rPr>
          <w:rFonts w:ascii="Calibri" w:hAnsi="Calibri" w:cs="Angsana New"/>
          <w:color w:val="auto"/>
          <w:sz w:val="22"/>
          <w:szCs w:val="22"/>
        </w:rPr>
        <w:t>Ap</w:t>
      </w:r>
      <w:r>
        <w:rPr>
          <w:rFonts w:ascii="Calibri" w:hAnsi="Calibri" w:cs="Angsana New"/>
          <w:color w:val="auto"/>
          <w:sz w:val="22"/>
          <w:szCs w:val="22"/>
        </w:rPr>
        <w:t xml:space="preserve">plicants are requested to send </w:t>
      </w:r>
      <w:r w:rsidRPr="00BA2603">
        <w:rPr>
          <w:rFonts w:ascii="Calibri" w:hAnsi="Calibri" w:cs="Angsana New"/>
          <w:color w:val="auto"/>
          <w:sz w:val="22"/>
          <w:szCs w:val="22"/>
        </w:rPr>
        <w:t>CV, together with a letter of interest</w:t>
      </w:r>
      <w:r>
        <w:rPr>
          <w:rFonts w:ascii="Calibri" w:hAnsi="Calibri" w:cs="Angsana New"/>
          <w:color w:val="auto"/>
          <w:sz w:val="22"/>
          <w:szCs w:val="22"/>
        </w:rPr>
        <w:t xml:space="preserve"> to REDD+ Taskforce Secretariat by either mail (N. 40, PreahNorodom Blvd. SangkatPhsarKandal 2, Khan Daun Penh, Cambodia) or e-mail (redd.secretariat@cambodia-redd.org)</w:t>
      </w:r>
      <w:r w:rsidRPr="00BA2603">
        <w:rPr>
          <w:rFonts w:ascii="Calibri" w:hAnsi="Calibri" w:cs="Angsana New"/>
          <w:color w:val="auto"/>
          <w:sz w:val="22"/>
          <w:szCs w:val="22"/>
        </w:rPr>
        <w:t>.</w:t>
      </w:r>
    </w:p>
    <w:p w:rsidR="0056337C" w:rsidRDefault="0056337C" w:rsidP="0056337C">
      <w:pPr>
        <w:pStyle w:val="Heading1"/>
        <w:numPr>
          <w:ilvl w:val="0"/>
          <w:numId w:val="0"/>
        </w:numPr>
        <w:spacing w:before="0" w:after="0"/>
        <w:rPr>
          <w:rFonts w:asciiTheme="minorHAnsi" w:hAnsiTheme="minorHAnsi" w:cstheme="minorHAnsi"/>
          <w:bCs w:val="0"/>
          <w:i/>
          <w:iCs/>
          <w:color w:val="000099"/>
          <w:sz w:val="22"/>
          <w:szCs w:val="22"/>
          <w:u w:val="single"/>
        </w:rPr>
      </w:pPr>
    </w:p>
    <w:p w:rsidR="00FD0E03" w:rsidRPr="0056337C" w:rsidRDefault="007553FE" w:rsidP="0056337C">
      <w:pPr>
        <w:pStyle w:val="Heading1"/>
        <w:numPr>
          <w:ilvl w:val="0"/>
          <w:numId w:val="0"/>
        </w:numPr>
        <w:spacing w:before="0" w:after="0"/>
        <w:rPr>
          <w:rFonts w:asciiTheme="minorHAnsi" w:hAnsiTheme="minorHAnsi" w:cstheme="minorHAnsi"/>
          <w:bCs w:val="0"/>
          <w:i/>
          <w:iCs/>
          <w:color w:val="000099"/>
          <w:sz w:val="22"/>
          <w:szCs w:val="22"/>
          <w:u w:val="single"/>
        </w:rPr>
      </w:pPr>
      <w:r>
        <w:rPr>
          <w:rFonts w:asciiTheme="minorHAnsi" w:hAnsiTheme="minorHAnsi" w:cstheme="minorHAnsi"/>
          <w:bCs w:val="0"/>
          <w:i/>
          <w:iCs/>
          <w:color w:val="000099"/>
          <w:sz w:val="22"/>
          <w:szCs w:val="22"/>
          <w:u w:val="single"/>
        </w:rPr>
        <w:t>Detailed list of tasks</w:t>
      </w:r>
      <w:r w:rsidR="005D6105">
        <w:rPr>
          <w:rFonts w:asciiTheme="minorHAnsi" w:hAnsiTheme="minorHAnsi" w:cstheme="minorHAnsi"/>
          <w:bCs w:val="0"/>
          <w:i/>
          <w:iCs/>
          <w:color w:val="000099"/>
          <w:sz w:val="22"/>
          <w:szCs w:val="22"/>
          <w:u w:val="single"/>
        </w:rPr>
        <w:t xml:space="preserve"> for the national Consultant(s)</w:t>
      </w:r>
      <w:r w:rsidR="0026135C" w:rsidRPr="0056337C">
        <w:rPr>
          <w:rFonts w:asciiTheme="minorHAnsi" w:hAnsiTheme="minorHAnsi" w:cstheme="minorHAnsi"/>
          <w:bCs w:val="0"/>
          <w:i/>
          <w:iCs/>
          <w:color w:val="000099"/>
          <w:sz w:val="22"/>
          <w:szCs w:val="22"/>
          <w:u w:val="single"/>
        </w:rPr>
        <w:t xml:space="preserve">: </w:t>
      </w:r>
    </w:p>
    <w:p w:rsidR="00A03E77" w:rsidRPr="0056337C" w:rsidRDefault="00A03E77" w:rsidP="0056337C">
      <w:pPr>
        <w:jc w:val="both"/>
        <w:rPr>
          <w:rFonts w:asciiTheme="minorHAnsi" w:eastAsia="MS Mincho" w:hAnsiTheme="minorHAnsi" w:cstheme="minorHAnsi"/>
          <w:sz w:val="22"/>
          <w:szCs w:val="22"/>
          <w:lang w:eastAsia="ja-JP" w:bidi="th-TH"/>
        </w:rPr>
      </w:pPr>
    </w:p>
    <w:p w:rsidR="0056337C" w:rsidRDefault="007557DB" w:rsidP="0056337C">
      <w:pPr>
        <w:jc w:val="both"/>
        <w:rPr>
          <w:rFonts w:asciiTheme="minorHAnsi" w:eastAsia="MS Mincho" w:hAnsiTheme="minorHAnsi" w:cstheme="minorHAnsi"/>
          <w:b/>
          <w:bCs/>
          <w:sz w:val="22"/>
          <w:szCs w:val="22"/>
          <w:lang w:eastAsia="ja-JP" w:bidi="th-TH"/>
        </w:rPr>
      </w:pPr>
      <w:r w:rsidRPr="0056337C">
        <w:rPr>
          <w:rFonts w:asciiTheme="minorHAnsi" w:eastAsia="MS Mincho" w:hAnsiTheme="minorHAnsi" w:cstheme="minorHAnsi"/>
          <w:b/>
          <w:bCs/>
          <w:sz w:val="22"/>
          <w:szCs w:val="22"/>
          <w:lang w:eastAsia="ja-JP" w:bidi="th-TH"/>
        </w:rPr>
        <w:t>Activity 2.3b</w:t>
      </w:r>
      <w:r w:rsidR="005D6105">
        <w:rPr>
          <w:rFonts w:asciiTheme="minorHAnsi" w:eastAsia="MS Mincho" w:hAnsiTheme="minorHAnsi" w:cstheme="minorHAnsi"/>
          <w:b/>
          <w:bCs/>
          <w:sz w:val="22"/>
          <w:szCs w:val="22"/>
          <w:lang w:eastAsia="ja-JP" w:bidi="th-TH"/>
        </w:rPr>
        <w:t xml:space="preserve"> </w:t>
      </w:r>
    </w:p>
    <w:p w:rsidR="00770982" w:rsidRDefault="00770982" w:rsidP="0056337C">
      <w:pPr>
        <w:jc w:val="both"/>
        <w:rPr>
          <w:rFonts w:asciiTheme="minorHAnsi" w:eastAsia="MS Mincho" w:hAnsiTheme="minorHAnsi" w:cstheme="minorHAnsi"/>
          <w:sz w:val="22"/>
          <w:szCs w:val="22"/>
          <w:lang w:eastAsia="ja-JP" w:bidi="th-TH"/>
        </w:rPr>
      </w:pPr>
    </w:p>
    <w:p w:rsidR="0056337C" w:rsidRPr="0056337C" w:rsidRDefault="0056337C" w:rsidP="0056337C">
      <w:pPr>
        <w:jc w:val="both"/>
        <w:rPr>
          <w:rFonts w:asciiTheme="minorHAnsi" w:eastAsia="MS Mincho" w:hAnsiTheme="minorHAnsi" w:cstheme="minorHAnsi"/>
          <w:sz w:val="22"/>
          <w:szCs w:val="22"/>
          <w:u w:val="single"/>
          <w:lang w:eastAsia="ja-JP" w:bidi="th-TH"/>
        </w:rPr>
      </w:pPr>
      <w:r w:rsidRPr="0056337C">
        <w:rPr>
          <w:rFonts w:asciiTheme="minorHAnsi" w:eastAsia="MS Mincho" w:hAnsiTheme="minorHAnsi" w:cstheme="minorHAnsi"/>
          <w:sz w:val="22"/>
          <w:szCs w:val="22"/>
          <w:u w:val="single"/>
          <w:lang w:eastAsia="ja-JP" w:bidi="th-TH"/>
        </w:rPr>
        <w:t xml:space="preserve">Analyze existing benefits sharing mechanisms relevant for REDD+ by </w:t>
      </w:r>
    </w:p>
    <w:p w:rsidR="0056337C" w:rsidRPr="0056337C" w:rsidRDefault="005D6105" w:rsidP="0056337C">
      <w:pPr>
        <w:pStyle w:val="ListParagraph"/>
        <w:numPr>
          <w:ilvl w:val="0"/>
          <w:numId w:val="17"/>
        </w:numPr>
        <w:autoSpaceDE w:val="0"/>
        <w:autoSpaceDN w:val="0"/>
        <w:adjustRightInd w:val="0"/>
        <w:ind w:left="720"/>
        <w:rPr>
          <w:rFonts w:asciiTheme="minorHAnsi" w:hAnsiTheme="minorHAnsi" w:cstheme="minorHAnsi"/>
          <w:iCs/>
          <w:sz w:val="22"/>
          <w:szCs w:val="22"/>
        </w:rPr>
      </w:pPr>
      <w:r>
        <w:rPr>
          <w:rFonts w:asciiTheme="minorHAnsi" w:hAnsiTheme="minorHAnsi" w:cstheme="minorHAnsi"/>
          <w:iCs/>
          <w:sz w:val="22"/>
          <w:szCs w:val="22"/>
        </w:rPr>
        <w:t xml:space="preserve">Assist in </w:t>
      </w:r>
      <w:r w:rsidR="0056337C" w:rsidRPr="0056337C">
        <w:rPr>
          <w:rFonts w:asciiTheme="minorHAnsi" w:hAnsiTheme="minorHAnsi" w:cstheme="minorHAnsi"/>
          <w:iCs/>
          <w:sz w:val="22"/>
          <w:szCs w:val="22"/>
        </w:rPr>
        <w:t xml:space="preserve">preparing a list of existing literature on benefit sharing mechanisms used within the forest sector (e.g. Payments for environmental services, REDD+ pilot projects) and REDD+ related project activities (e.g. OddarMancheay and Seima projects) to be reviewed (subject to a review of the REDD+ Taskforce Secretariat); </w:t>
      </w:r>
    </w:p>
    <w:p w:rsidR="0056337C" w:rsidRPr="0056337C" w:rsidRDefault="005D6105" w:rsidP="0056337C">
      <w:pPr>
        <w:pStyle w:val="ListParagraph"/>
        <w:numPr>
          <w:ilvl w:val="0"/>
          <w:numId w:val="17"/>
        </w:numPr>
        <w:autoSpaceDE w:val="0"/>
        <w:autoSpaceDN w:val="0"/>
        <w:adjustRightInd w:val="0"/>
        <w:ind w:left="720"/>
        <w:rPr>
          <w:rFonts w:asciiTheme="minorHAnsi" w:hAnsiTheme="minorHAnsi" w:cstheme="minorHAnsi"/>
          <w:iCs/>
          <w:sz w:val="22"/>
          <w:szCs w:val="22"/>
        </w:rPr>
      </w:pPr>
      <w:r>
        <w:rPr>
          <w:rFonts w:asciiTheme="minorHAnsi" w:hAnsiTheme="minorHAnsi" w:cstheme="minorHAnsi"/>
          <w:iCs/>
          <w:sz w:val="22"/>
          <w:szCs w:val="22"/>
        </w:rPr>
        <w:t xml:space="preserve">Assist in </w:t>
      </w:r>
      <w:r w:rsidR="0056337C" w:rsidRPr="0056337C">
        <w:rPr>
          <w:rFonts w:asciiTheme="minorHAnsi" w:hAnsiTheme="minorHAnsi" w:cstheme="minorHAnsi"/>
          <w:iCs/>
          <w:sz w:val="22"/>
          <w:szCs w:val="22"/>
        </w:rPr>
        <w:t xml:space="preserve">analysing the selected existing benefit sharing mechanisms based on a literature review and interviews with relevant stakeholders; and </w:t>
      </w:r>
    </w:p>
    <w:p w:rsidR="0056337C" w:rsidRDefault="005D6105" w:rsidP="0056337C">
      <w:pPr>
        <w:pStyle w:val="ListParagraph"/>
        <w:numPr>
          <w:ilvl w:val="0"/>
          <w:numId w:val="17"/>
        </w:numPr>
        <w:autoSpaceDE w:val="0"/>
        <w:autoSpaceDN w:val="0"/>
        <w:adjustRightInd w:val="0"/>
        <w:ind w:left="720"/>
        <w:rPr>
          <w:rFonts w:asciiTheme="minorHAnsi" w:hAnsiTheme="minorHAnsi" w:cstheme="minorHAnsi"/>
          <w:iCs/>
          <w:sz w:val="22"/>
          <w:szCs w:val="22"/>
        </w:rPr>
      </w:pPr>
      <w:r>
        <w:rPr>
          <w:rFonts w:asciiTheme="minorHAnsi" w:hAnsiTheme="minorHAnsi" w:cstheme="minorHAnsi"/>
          <w:iCs/>
          <w:sz w:val="22"/>
          <w:szCs w:val="22"/>
        </w:rPr>
        <w:t xml:space="preserve">Assist in </w:t>
      </w:r>
      <w:r w:rsidR="0056337C" w:rsidRPr="0056337C">
        <w:rPr>
          <w:rFonts w:asciiTheme="minorHAnsi" w:hAnsiTheme="minorHAnsi" w:cstheme="minorHAnsi"/>
          <w:iCs/>
          <w:sz w:val="22"/>
          <w:szCs w:val="22"/>
        </w:rPr>
        <w:t xml:space="preserve">preparing an initial assessments report to present pros and </w:t>
      </w:r>
      <w:r>
        <w:rPr>
          <w:rFonts w:asciiTheme="minorHAnsi" w:hAnsiTheme="minorHAnsi" w:cstheme="minorHAnsi"/>
          <w:iCs/>
          <w:sz w:val="22"/>
          <w:szCs w:val="22"/>
        </w:rPr>
        <w:t xml:space="preserve">cons of </w:t>
      </w:r>
      <w:r w:rsidR="0056337C" w:rsidRPr="0056337C">
        <w:rPr>
          <w:rFonts w:asciiTheme="minorHAnsi" w:hAnsiTheme="minorHAnsi" w:cstheme="minorHAnsi"/>
          <w:iCs/>
          <w:sz w:val="22"/>
          <w:szCs w:val="22"/>
        </w:rPr>
        <w:t xml:space="preserve">using different benefit distribution models in terms of effectiveness, efficiency and equity. </w:t>
      </w:r>
      <w:r w:rsidR="00A26192" w:rsidRPr="00A26192">
        <w:rPr>
          <w:rFonts w:asciiTheme="minorHAnsi" w:hAnsiTheme="minorHAnsi" w:cstheme="minorHAnsi"/>
          <w:iCs/>
          <w:sz w:val="22"/>
          <w:szCs w:val="22"/>
        </w:rPr>
        <w:t xml:space="preserve">These models can include both ex-ante and ex-post payments. </w:t>
      </w:r>
      <w:r w:rsidR="0056337C" w:rsidRPr="0056337C">
        <w:rPr>
          <w:rFonts w:asciiTheme="minorHAnsi" w:hAnsiTheme="minorHAnsi" w:cstheme="minorHAnsi"/>
          <w:iCs/>
          <w:sz w:val="22"/>
          <w:szCs w:val="22"/>
        </w:rPr>
        <w:t xml:space="preserve">The assessment should also highlight possible tradeoffs between effectiveness, efficiency and equity and provide recommendations for how to develop national level benefit sharing systems drawing on experiences from Cambodia and other parts of the world. </w:t>
      </w:r>
    </w:p>
    <w:p w:rsidR="0056337C" w:rsidRDefault="0056337C" w:rsidP="0056337C">
      <w:pPr>
        <w:pStyle w:val="ListParagraph"/>
        <w:autoSpaceDE w:val="0"/>
        <w:autoSpaceDN w:val="0"/>
        <w:adjustRightInd w:val="0"/>
        <w:ind w:left="540"/>
        <w:rPr>
          <w:rFonts w:asciiTheme="minorHAnsi" w:hAnsiTheme="minorHAnsi" w:cstheme="minorHAnsi"/>
          <w:iCs/>
          <w:sz w:val="22"/>
          <w:szCs w:val="22"/>
        </w:rPr>
      </w:pPr>
    </w:p>
    <w:p w:rsidR="0056337C" w:rsidRPr="0056337C" w:rsidRDefault="0056337C" w:rsidP="0056337C">
      <w:pPr>
        <w:jc w:val="both"/>
        <w:rPr>
          <w:rFonts w:asciiTheme="minorHAnsi" w:eastAsia="MS Mincho" w:hAnsiTheme="minorHAnsi" w:cstheme="minorHAnsi"/>
          <w:sz w:val="22"/>
          <w:szCs w:val="22"/>
          <w:u w:val="single"/>
          <w:lang w:eastAsia="ja-JP" w:bidi="th-TH"/>
        </w:rPr>
      </w:pPr>
      <w:r w:rsidRPr="0056337C">
        <w:rPr>
          <w:rFonts w:asciiTheme="minorHAnsi" w:eastAsia="MS Mincho" w:hAnsiTheme="minorHAnsi" w:cstheme="minorHAnsi"/>
          <w:sz w:val="22"/>
          <w:szCs w:val="22"/>
          <w:u w:val="single"/>
          <w:lang w:eastAsia="ja-JP" w:bidi="th-TH"/>
        </w:rPr>
        <w:t>Support the development of a national workshop on possible options for benefit sharing systems for REDD+ in Cambodia</w:t>
      </w:r>
    </w:p>
    <w:p w:rsidR="0056337C" w:rsidRPr="0056337C" w:rsidRDefault="0056337C" w:rsidP="0056337C">
      <w:pPr>
        <w:jc w:val="both"/>
        <w:rPr>
          <w:rFonts w:asciiTheme="minorHAnsi" w:eastAsia="MS Mincho" w:hAnsiTheme="minorHAnsi" w:cstheme="minorHAnsi"/>
          <w:sz w:val="22"/>
          <w:szCs w:val="22"/>
          <w:lang w:eastAsia="ja-JP" w:bidi="th-TH"/>
        </w:rPr>
      </w:pPr>
      <w:r w:rsidRPr="0056337C">
        <w:rPr>
          <w:rFonts w:asciiTheme="minorHAnsi" w:eastAsia="MS Mincho" w:hAnsiTheme="minorHAnsi" w:cstheme="minorHAnsi"/>
          <w:sz w:val="22"/>
          <w:szCs w:val="22"/>
          <w:lang w:eastAsia="ja-JP" w:bidi="th-TH"/>
        </w:rPr>
        <w:t>In collaboration with the REDD+ Taskforce Secretariat, the consultant team should design and organize a workshop to be held in Phnom Penh in September/October 2013. For the workshop organization, the team will be responsible for 1) preparing the workshop agenda, 2) identifying key initial national stakeholders in Cambodia REDD, 3) identifying relevant speakers from Cambodia (and abroad) and 4) preparing presentations to facilitate discussions. For the presentations, the team should share a consolidated view on pros and cons of using different benefit sharing mechanisms. The team should also present a number of alternative options for developing a national benefit sharing mechanism for REDD+ in Cambodia.</w:t>
      </w:r>
    </w:p>
    <w:p w:rsidR="0056337C" w:rsidRPr="0056337C" w:rsidRDefault="0056337C" w:rsidP="0056337C">
      <w:pPr>
        <w:jc w:val="both"/>
        <w:rPr>
          <w:rFonts w:asciiTheme="minorHAnsi" w:eastAsia="MS Mincho" w:hAnsiTheme="minorHAnsi" w:cstheme="minorHAnsi"/>
          <w:sz w:val="22"/>
          <w:szCs w:val="22"/>
          <w:lang w:eastAsia="ja-JP" w:bidi="th-TH"/>
        </w:rPr>
      </w:pPr>
    </w:p>
    <w:p w:rsidR="0056337C" w:rsidRPr="0056337C" w:rsidRDefault="0056337C" w:rsidP="0056337C">
      <w:pPr>
        <w:jc w:val="both"/>
        <w:rPr>
          <w:rFonts w:asciiTheme="minorHAnsi" w:eastAsia="MS Mincho" w:hAnsiTheme="minorHAnsi" w:cstheme="minorHAnsi"/>
          <w:sz w:val="22"/>
          <w:szCs w:val="22"/>
          <w:u w:val="single"/>
          <w:lang w:eastAsia="ja-JP" w:bidi="th-TH"/>
        </w:rPr>
      </w:pPr>
      <w:r w:rsidRPr="0056337C">
        <w:rPr>
          <w:rFonts w:asciiTheme="minorHAnsi" w:eastAsia="MS Mincho" w:hAnsiTheme="minorHAnsi" w:cstheme="minorHAnsi"/>
          <w:sz w:val="22"/>
          <w:szCs w:val="22"/>
          <w:u w:val="single"/>
          <w:lang w:eastAsia="ja-JP" w:bidi="th-TH"/>
        </w:rPr>
        <w:lastRenderedPageBreak/>
        <w:t xml:space="preserve">Produce a synthesis report that consolidates existing knowledge and experiences on benefit sharing </w:t>
      </w:r>
    </w:p>
    <w:p w:rsidR="0056337C" w:rsidRPr="0056337C" w:rsidRDefault="005D6105" w:rsidP="0056337C">
      <w:pPr>
        <w:jc w:val="both"/>
        <w:rPr>
          <w:rFonts w:asciiTheme="minorHAnsi" w:eastAsia="MS Mincho" w:hAnsiTheme="minorHAnsi" w:cstheme="minorHAnsi"/>
          <w:sz w:val="22"/>
          <w:szCs w:val="22"/>
          <w:lang w:eastAsia="ja-JP" w:bidi="th-TH"/>
        </w:rPr>
      </w:pPr>
      <w:r>
        <w:rPr>
          <w:rFonts w:asciiTheme="minorHAnsi" w:eastAsia="MS Mincho" w:hAnsiTheme="minorHAnsi" w:cstheme="minorHAnsi"/>
          <w:sz w:val="22"/>
          <w:szCs w:val="22"/>
          <w:lang w:eastAsia="ja-JP" w:bidi="th-TH"/>
        </w:rPr>
        <w:t>Assist in preparing</w:t>
      </w:r>
      <w:r w:rsidR="0056337C" w:rsidRPr="0056337C">
        <w:rPr>
          <w:rFonts w:asciiTheme="minorHAnsi" w:eastAsia="MS Mincho" w:hAnsiTheme="minorHAnsi" w:cstheme="minorHAnsi"/>
          <w:sz w:val="22"/>
          <w:szCs w:val="22"/>
          <w:lang w:eastAsia="ja-JP" w:bidi="th-TH"/>
        </w:rPr>
        <w:t xml:space="preserve"> a report not exceeding 30 pages plus annexes and references in English as a result of 1) literature reviews and 2) interviews with relevant stakeholders (e.g. government officials, NGOs, local communities, and indigenous peoples) and 3) a national level workshop.  This report should not be limited but contain 1) an overview of pros and cons for using different benefits sharing mechanisms relevant for REDD+ and 2) recommendations for next steps to be taken to develop a national level benefit sharing mechanism for REDD+ in Cambodia.</w:t>
      </w:r>
    </w:p>
    <w:p w:rsidR="0056337C" w:rsidRDefault="0056337C" w:rsidP="0056337C">
      <w:pPr>
        <w:jc w:val="both"/>
        <w:rPr>
          <w:rFonts w:asciiTheme="minorHAnsi" w:eastAsia="MS Mincho" w:hAnsiTheme="minorHAnsi" w:cstheme="minorHAnsi"/>
          <w:sz w:val="22"/>
          <w:szCs w:val="22"/>
          <w:lang w:eastAsia="ja-JP" w:bidi="th-TH"/>
        </w:rPr>
      </w:pPr>
    </w:p>
    <w:p w:rsidR="007553FE" w:rsidRPr="007553FE" w:rsidRDefault="007553FE" w:rsidP="0056337C">
      <w:pPr>
        <w:jc w:val="both"/>
        <w:rPr>
          <w:rFonts w:asciiTheme="minorHAnsi" w:eastAsia="MS Mincho" w:hAnsiTheme="minorHAnsi" w:cstheme="minorHAnsi"/>
          <w:b/>
          <w:bCs/>
          <w:sz w:val="22"/>
          <w:szCs w:val="22"/>
          <w:lang w:eastAsia="ja-JP" w:bidi="th-TH"/>
        </w:rPr>
      </w:pPr>
      <w:r w:rsidRPr="007553FE">
        <w:rPr>
          <w:rFonts w:asciiTheme="minorHAnsi" w:eastAsia="MS Mincho" w:hAnsiTheme="minorHAnsi" w:cstheme="minorHAnsi"/>
          <w:b/>
          <w:bCs/>
          <w:sz w:val="22"/>
          <w:szCs w:val="22"/>
          <w:lang w:eastAsia="ja-JP" w:bidi="th-TH"/>
        </w:rPr>
        <w:t>Activity 2.3c</w:t>
      </w:r>
      <w:r w:rsidR="005D6105">
        <w:rPr>
          <w:rFonts w:asciiTheme="minorHAnsi" w:eastAsia="MS Mincho" w:hAnsiTheme="minorHAnsi" w:cstheme="minorHAnsi"/>
          <w:b/>
          <w:bCs/>
          <w:sz w:val="22"/>
          <w:szCs w:val="22"/>
          <w:lang w:eastAsia="ja-JP" w:bidi="th-TH"/>
        </w:rPr>
        <w:t xml:space="preserve"> </w:t>
      </w:r>
    </w:p>
    <w:p w:rsidR="007553FE" w:rsidRDefault="007553FE" w:rsidP="0056337C">
      <w:pPr>
        <w:jc w:val="both"/>
        <w:rPr>
          <w:rFonts w:asciiTheme="minorHAnsi" w:eastAsia="MS Mincho" w:hAnsiTheme="minorHAnsi" w:cstheme="minorHAnsi"/>
          <w:sz w:val="22"/>
          <w:szCs w:val="22"/>
          <w:lang w:eastAsia="ja-JP" w:bidi="th-TH"/>
        </w:rPr>
      </w:pPr>
    </w:p>
    <w:p w:rsidR="007553FE" w:rsidRPr="007553FE" w:rsidRDefault="007553FE" w:rsidP="007553FE">
      <w:pPr>
        <w:pStyle w:val="ListParagraph"/>
        <w:numPr>
          <w:ilvl w:val="0"/>
          <w:numId w:val="34"/>
        </w:numPr>
        <w:jc w:val="both"/>
        <w:rPr>
          <w:rFonts w:asciiTheme="minorHAnsi" w:eastAsia="MS Mincho" w:hAnsiTheme="minorHAnsi" w:cstheme="minorHAnsi"/>
          <w:sz w:val="22"/>
          <w:szCs w:val="22"/>
          <w:lang w:eastAsia="ja-JP" w:bidi="th-TH"/>
        </w:rPr>
      </w:pPr>
      <w:r w:rsidRPr="007553FE">
        <w:rPr>
          <w:rFonts w:asciiTheme="minorHAnsi" w:eastAsia="MS Mincho" w:hAnsiTheme="minorHAnsi" w:cstheme="minorHAnsi"/>
          <w:sz w:val="22"/>
          <w:szCs w:val="22"/>
          <w:lang w:eastAsia="ja-JP" w:bidi="th-TH"/>
        </w:rPr>
        <w:t xml:space="preserve">Prepare a plan for a country wide consultation process including one final consultation meeting in Phnom Penh on the results of the assessment of existing benefit sharing models including initial proposals for benefit sharing models; </w:t>
      </w:r>
    </w:p>
    <w:p w:rsidR="007553FE" w:rsidRPr="007553FE" w:rsidRDefault="007553FE" w:rsidP="007553FE">
      <w:pPr>
        <w:pStyle w:val="ListParagraph"/>
        <w:numPr>
          <w:ilvl w:val="0"/>
          <w:numId w:val="34"/>
        </w:numPr>
        <w:jc w:val="both"/>
        <w:rPr>
          <w:rFonts w:asciiTheme="minorHAnsi" w:eastAsia="MS Mincho" w:hAnsiTheme="minorHAnsi" w:cstheme="minorHAnsi"/>
          <w:sz w:val="22"/>
          <w:szCs w:val="22"/>
          <w:lang w:eastAsia="ja-JP" w:bidi="th-TH"/>
        </w:rPr>
      </w:pPr>
      <w:r w:rsidRPr="007553FE">
        <w:rPr>
          <w:rFonts w:asciiTheme="minorHAnsi" w:eastAsia="MS Mincho" w:hAnsiTheme="minorHAnsi" w:cstheme="minorHAnsi"/>
          <w:sz w:val="22"/>
          <w:szCs w:val="22"/>
          <w:lang w:eastAsia="ja-JP" w:bidi="th-TH"/>
        </w:rPr>
        <w:t>Consult with relevant stakeholders, including representatives from local government, and make any necessary adjustments to the consultation plan;</w:t>
      </w:r>
    </w:p>
    <w:p w:rsidR="007553FE" w:rsidRPr="007553FE" w:rsidRDefault="007553FE" w:rsidP="007553FE">
      <w:pPr>
        <w:pStyle w:val="ListParagraph"/>
        <w:numPr>
          <w:ilvl w:val="0"/>
          <w:numId w:val="34"/>
        </w:numPr>
        <w:jc w:val="both"/>
        <w:rPr>
          <w:rFonts w:asciiTheme="minorHAnsi" w:eastAsia="MS Mincho" w:hAnsiTheme="minorHAnsi" w:cstheme="minorHAnsi"/>
          <w:sz w:val="22"/>
          <w:szCs w:val="22"/>
          <w:lang w:eastAsia="ja-JP" w:bidi="th-TH"/>
        </w:rPr>
      </w:pPr>
      <w:r w:rsidRPr="007553FE">
        <w:rPr>
          <w:rFonts w:asciiTheme="minorHAnsi" w:eastAsia="MS Mincho" w:hAnsiTheme="minorHAnsi" w:cstheme="minorHAnsi"/>
          <w:sz w:val="22"/>
          <w:szCs w:val="22"/>
          <w:lang w:eastAsia="ja-JP" w:bidi="th-TH"/>
        </w:rPr>
        <w:t xml:space="preserve">Prepare necessary information material for the consultations; </w:t>
      </w:r>
    </w:p>
    <w:p w:rsidR="0027177D" w:rsidRDefault="007553FE" w:rsidP="007553FE">
      <w:pPr>
        <w:pStyle w:val="ListParagraph"/>
        <w:numPr>
          <w:ilvl w:val="0"/>
          <w:numId w:val="34"/>
        </w:numPr>
        <w:jc w:val="both"/>
        <w:rPr>
          <w:rFonts w:asciiTheme="minorHAnsi" w:eastAsia="MS Mincho" w:hAnsiTheme="minorHAnsi" w:cstheme="minorHAnsi"/>
          <w:sz w:val="22"/>
          <w:szCs w:val="22"/>
          <w:lang w:eastAsia="ja-JP" w:bidi="th-TH"/>
        </w:rPr>
      </w:pPr>
      <w:r w:rsidRPr="007553FE">
        <w:rPr>
          <w:rFonts w:asciiTheme="minorHAnsi" w:eastAsia="MS Mincho" w:hAnsiTheme="minorHAnsi" w:cstheme="minorHAnsi"/>
          <w:sz w:val="22"/>
          <w:szCs w:val="22"/>
          <w:lang w:eastAsia="ja-JP" w:bidi="th-TH"/>
        </w:rPr>
        <w:t xml:space="preserve">Execute the consultation plan  and collect comments from the consultations sorted by interest group and prepare them for a publication with a summary highlighting key ideas and concerns expressed by the participants in the consultation (in English and Khmer); </w:t>
      </w:r>
    </w:p>
    <w:p w:rsidR="007553FE" w:rsidRPr="007553FE" w:rsidRDefault="003F27B8" w:rsidP="007553FE">
      <w:pPr>
        <w:pStyle w:val="ListParagraph"/>
        <w:numPr>
          <w:ilvl w:val="0"/>
          <w:numId w:val="34"/>
        </w:numPr>
        <w:jc w:val="both"/>
        <w:rPr>
          <w:rFonts w:asciiTheme="minorHAnsi" w:eastAsia="MS Mincho" w:hAnsiTheme="minorHAnsi" w:cstheme="minorHAnsi"/>
          <w:sz w:val="22"/>
          <w:szCs w:val="22"/>
          <w:lang w:eastAsia="ja-JP" w:bidi="th-TH"/>
        </w:rPr>
      </w:pPr>
      <w:r>
        <w:rPr>
          <w:rFonts w:asciiTheme="minorHAnsi" w:eastAsia="MS Mincho" w:hAnsiTheme="minorHAnsi" w:cstheme="minorHAnsi"/>
          <w:sz w:val="22"/>
          <w:szCs w:val="22"/>
          <w:lang w:eastAsia="ja-JP" w:bidi="th-TH"/>
        </w:rPr>
        <w:t xml:space="preserve">Compile the </w:t>
      </w:r>
      <w:r w:rsidRPr="007553FE">
        <w:rPr>
          <w:rFonts w:asciiTheme="minorHAnsi" w:eastAsia="MS Mincho" w:hAnsiTheme="minorHAnsi" w:cstheme="minorHAnsi"/>
          <w:sz w:val="22"/>
          <w:szCs w:val="22"/>
          <w:lang w:eastAsia="ja-JP" w:bidi="th-TH"/>
        </w:rPr>
        <w:t xml:space="preserve">key ideas and concerns expressed by the participants </w:t>
      </w:r>
      <w:r>
        <w:rPr>
          <w:rFonts w:asciiTheme="minorHAnsi" w:eastAsia="MS Mincho" w:hAnsiTheme="minorHAnsi" w:cstheme="minorHAnsi"/>
          <w:sz w:val="22"/>
          <w:szCs w:val="22"/>
          <w:lang w:eastAsia="ja-JP" w:bidi="th-TH"/>
        </w:rPr>
        <w:t xml:space="preserve">during the </w:t>
      </w:r>
      <w:r w:rsidRPr="007553FE">
        <w:rPr>
          <w:rFonts w:asciiTheme="minorHAnsi" w:eastAsia="MS Mincho" w:hAnsiTheme="minorHAnsi" w:cstheme="minorHAnsi"/>
          <w:sz w:val="22"/>
          <w:szCs w:val="22"/>
          <w:lang w:eastAsia="ja-JP" w:bidi="th-TH"/>
        </w:rPr>
        <w:t>consultation</w:t>
      </w:r>
      <w:r>
        <w:rPr>
          <w:rFonts w:asciiTheme="minorHAnsi" w:eastAsia="MS Mincho" w:hAnsiTheme="minorHAnsi" w:cstheme="minorHAnsi"/>
          <w:sz w:val="22"/>
          <w:szCs w:val="22"/>
          <w:lang w:eastAsia="ja-JP" w:bidi="th-TH"/>
        </w:rPr>
        <w:t xml:space="preserve"> in the province for presentation in the national consultation meeting in Phnom Penh. </w:t>
      </w:r>
    </w:p>
    <w:p w:rsidR="007553FE" w:rsidRPr="007553FE" w:rsidRDefault="007553FE" w:rsidP="007553FE">
      <w:pPr>
        <w:pStyle w:val="ListParagraph"/>
        <w:numPr>
          <w:ilvl w:val="0"/>
          <w:numId w:val="34"/>
        </w:numPr>
        <w:jc w:val="both"/>
        <w:rPr>
          <w:rFonts w:asciiTheme="minorHAnsi" w:eastAsia="MS Mincho" w:hAnsiTheme="minorHAnsi" w:cstheme="minorHAnsi"/>
          <w:sz w:val="22"/>
          <w:szCs w:val="22"/>
          <w:lang w:eastAsia="ja-JP" w:bidi="th-TH"/>
        </w:rPr>
      </w:pPr>
      <w:r w:rsidRPr="007553FE">
        <w:rPr>
          <w:rFonts w:asciiTheme="minorHAnsi" w:eastAsia="MS Mincho" w:hAnsiTheme="minorHAnsi" w:cstheme="minorHAnsi"/>
          <w:sz w:val="22"/>
          <w:szCs w:val="22"/>
          <w:lang w:eastAsia="ja-JP" w:bidi="th-TH"/>
        </w:rPr>
        <w:t>Provide recommendations on further consultations as appropriate.</w:t>
      </w:r>
    </w:p>
    <w:p w:rsidR="007553FE" w:rsidRPr="0056337C" w:rsidRDefault="007553FE" w:rsidP="0056337C">
      <w:pPr>
        <w:jc w:val="both"/>
        <w:rPr>
          <w:rFonts w:asciiTheme="minorHAnsi" w:eastAsia="MS Mincho" w:hAnsiTheme="minorHAnsi" w:cstheme="minorHAnsi"/>
          <w:sz w:val="22"/>
          <w:szCs w:val="22"/>
          <w:lang w:eastAsia="ja-JP" w:bidi="th-TH"/>
        </w:rPr>
      </w:pPr>
    </w:p>
    <w:p w:rsidR="007557DB" w:rsidRDefault="007557DB" w:rsidP="0056337C">
      <w:pPr>
        <w:jc w:val="both"/>
        <w:rPr>
          <w:rFonts w:asciiTheme="minorHAnsi" w:eastAsia="MS Mincho" w:hAnsiTheme="minorHAnsi" w:cstheme="minorHAnsi"/>
          <w:b/>
          <w:bCs/>
          <w:sz w:val="22"/>
          <w:szCs w:val="22"/>
          <w:lang w:eastAsia="ja-JP" w:bidi="th-TH"/>
        </w:rPr>
      </w:pPr>
      <w:r w:rsidRPr="0056337C">
        <w:rPr>
          <w:rFonts w:asciiTheme="minorHAnsi" w:eastAsia="MS Mincho" w:hAnsiTheme="minorHAnsi" w:cstheme="minorHAnsi"/>
          <w:b/>
          <w:bCs/>
          <w:sz w:val="22"/>
          <w:szCs w:val="22"/>
          <w:lang w:eastAsia="ja-JP" w:bidi="th-TH"/>
        </w:rPr>
        <w:t>Activity 2.3d</w:t>
      </w:r>
      <w:r w:rsidR="005D6105">
        <w:rPr>
          <w:rFonts w:asciiTheme="minorHAnsi" w:eastAsia="MS Mincho" w:hAnsiTheme="minorHAnsi" w:cstheme="minorHAnsi"/>
          <w:b/>
          <w:bCs/>
          <w:sz w:val="22"/>
          <w:szCs w:val="22"/>
          <w:lang w:eastAsia="ja-JP" w:bidi="th-TH"/>
        </w:rPr>
        <w:t xml:space="preserve"> </w:t>
      </w:r>
    </w:p>
    <w:p w:rsidR="0056337C" w:rsidRPr="0056337C" w:rsidRDefault="0056337C" w:rsidP="0056337C">
      <w:pPr>
        <w:jc w:val="both"/>
        <w:rPr>
          <w:rFonts w:asciiTheme="minorHAnsi" w:eastAsia="MS Mincho" w:hAnsiTheme="minorHAnsi" w:cstheme="minorHAnsi"/>
          <w:b/>
          <w:bCs/>
          <w:sz w:val="22"/>
          <w:szCs w:val="22"/>
          <w:lang w:eastAsia="ja-JP" w:bidi="th-TH"/>
        </w:rPr>
      </w:pPr>
    </w:p>
    <w:p w:rsidR="0056337C" w:rsidRPr="0024777B" w:rsidRDefault="0056337C" w:rsidP="0056337C">
      <w:pPr>
        <w:jc w:val="both"/>
        <w:rPr>
          <w:rFonts w:asciiTheme="minorHAnsi" w:eastAsia="MS Mincho" w:hAnsiTheme="minorHAnsi" w:cstheme="minorHAnsi"/>
          <w:spacing w:val="-4"/>
          <w:sz w:val="22"/>
          <w:szCs w:val="22"/>
          <w:u w:val="single"/>
          <w:lang w:eastAsia="ja-JP" w:bidi="th-TH"/>
        </w:rPr>
      </w:pPr>
      <w:r w:rsidRPr="0024777B">
        <w:rPr>
          <w:rFonts w:asciiTheme="minorHAnsi" w:eastAsia="MS Mincho" w:hAnsiTheme="minorHAnsi" w:cstheme="minorHAnsi"/>
          <w:spacing w:val="-4"/>
          <w:sz w:val="22"/>
          <w:szCs w:val="22"/>
          <w:u w:val="single"/>
          <w:lang w:eastAsia="ja-JP" w:bidi="th-TH"/>
        </w:rPr>
        <w:t>Develop suggestions for preferred options for benefit sharing mechanisms for REDD+ in Cambodia building on the work conducted under activity 2.3b and the consultations undertaken under activity 2.3c by:</w:t>
      </w:r>
    </w:p>
    <w:p w:rsidR="0056337C" w:rsidRPr="0056337C" w:rsidRDefault="005D6105" w:rsidP="0056337C">
      <w:pPr>
        <w:autoSpaceDE w:val="0"/>
        <w:autoSpaceDN w:val="0"/>
        <w:adjustRightInd w:val="0"/>
        <w:rPr>
          <w:rFonts w:asciiTheme="minorHAnsi" w:hAnsiTheme="minorHAnsi" w:cstheme="minorHAnsi"/>
          <w:iCs/>
          <w:sz w:val="22"/>
          <w:szCs w:val="22"/>
        </w:rPr>
      </w:pPr>
      <w:r>
        <w:rPr>
          <w:rFonts w:asciiTheme="minorHAnsi" w:hAnsiTheme="minorHAnsi" w:cstheme="minorHAnsi"/>
          <w:iCs/>
          <w:sz w:val="22"/>
          <w:szCs w:val="22"/>
        </w:rPr>
        <w:t>Assist in c</w:t>
      </w:r>
      <w:r w:rsidR="007553FE">
        <w:rPr>
          <w:rFonts w:asciiTheme="minorHAnsi" w:hAnsiTheme="minorHAnsi" w:cstheme="minorHAnsi"/>
          <w:iCs/>
          <w:sz w:val="22"/>
          <w:szCs w:val="22"/>
        </w:rPr>
        <w:t xml:space="preserve">onducting </w:t>
      </w:r>
      <w:r w:rsidR="0056337C" w:rsidRPr="0056337C">
        <w:rPr>
          <w:rFonts w:asciiTheme="minorHAnsi" w:hAnsiTheme="minorHAnsi" w:cstheme="minorHAnsi"/>
          <w:iCs/>
          <w:sz w:val="22"/>
          <w:szCs w:val="22"/>
        </w:rPr>
        <w:t>an extensive analysis for each of the preferred options which should not be limited but should include the result of the following considerations and activities:</w:t>
      </w:r>
    </w:p>
    <w:p w:rsidR="0056337C" w:rsidRPr="0056337C" w:rsidRDefault="0056337C" w:rsidP="0056337C">
      <w:pPr>
        <w:pStyle w:val="ListParagraph"/>
        <w:numPr>
          <w:ilvl w:val="0"/>
          <w:numId w:val="30"/>
        </w:numPr>
        <w:autoSpaceDE w:val="0"/>
        <w:autoSpaceDN w:val="0"/>
        <w:adjustRightInd w:val="0"/>
        <w:ind w:left="720" w:hanging="360"/>
        <w:rPr>
          <w:rFonts w:asciiTheme="minorHAnsi" w:hAnsiTheme="minorHAnsi" w:cstheme="minorHAnsi"/>
          <w:iCs/>
          <w:sz w:val="22"/>
          <w:szCs w:val="22"/>
        </w:rPr>
      </w:pPr>
      <w:r w:rsidRPr="0056337C">
        <w:rPr>
          <w:rFonts w:asciiTheme="minorHAnsi" w:hAnsiTheme="minorHAnsi" w:cstheme="minorHAnsi"/>
          <w:iCs/>
          <w:sz w:val="22"/>
          <w:szCs w:val="22"/>
        </w:rPr>
        <w:t>how incentives can be linked to actions or results at the local level within a national accounting and the extent of monitoring necessary to implement the different options.</w:t>
      </w:r>
    </w:p>
    <w:p w:rsidR="0056337C" w:rsidRPr="007553FE" w:rsidRDefault="00B24D9F" w:rsidP="007553FE">
      <w:pPr>
        <w:pStyle w:val="ListParagraph"/>
        <w:numPr>
          <w:ilvl w:val="0"/>
          <w:numId w:val="30"/>
        </w:numPr>
        <w:autoSpaceDE w:val="0"/>
        <w:autoSpaceDN w:val="0"/>
        <w:adjustRightInd w:val="0"/>
        <w:ind w:left="720" w:hanging="360"/>
        <w:rPr>
          <w:rFonts w:asciiTheme="minorHAnsi" w:hAnsiTheme="minorHAnsi" w:cstheme="minorHAnsi"/>
          <w:iCs/>
          <w:sz w:val="22"/>
          <w:szCs w:val="22"/>
        </w:rPr>
      </w:pPr>
      <w:r>
        <w:rPr>
          <w:rFonts w:asciiTheme="minorHAnsi" w:hAnsiTheme="minorHAnsi" w:cstheme="minorHAnsi"/>
          <w:iCs/>
          <w:sz w:val="22"/>
          <w:szCs w:val="22"/>
        </w:rPr>
        <w:t>w</w:t>
      </w:r>
      <w:r w:rsidR="007553FE" w:rsidRPr="007553FE">
        <w:rPr>
          <w:rFonts w:asciiTheme="minorHAnsi" w:hAnsiTheme="minorHAnsi" w:cstheme="minorHAnsi"/>
          <w:iCs/>
          <w:sz w:val="22"/>
          <w:szCs w:val="22"/>
        </w:rPr>
        <w:t xml:space="preserve">hat are possible impacts of using each option on men and women in terms of their participation in benefit sharing mechanism and their actual ability to access to benefits. </w:t>
      </w:r>
    </w:p>
    <w:p w:rsidR="0056337C" w:rsidRPr="0056337C" w:rsidRDefault="0056337C" w:rsidP="0056337C">
      <w:pPr>
        <w:pStyle w:val="ListParagraph"/>
        <w:numPr>
          <w:ilvl w:val="0"/>
          <w:numId w:val="30"/>
        </w:numPr>
        <w:autoSpaceDE w:val="0"/>
        <w:autoSpaceDN w:val="0"/>
        <w:adjustRightInd w:val="0"/>
        <w:ind w:left="720" w:hanging="360"/>
        <w:rPr>
          <w:rFonts w:asciiTheme="minorHAnsi" w:hAnsiTheme="minorHAnsi" w:cstheme="minorHAnsi"/>
          <w:iCs/>
          <w:sz w:val="22"/>
          <w:szCs w:val="22"/>
        </w:rPr>
      </w:pPr>
      <w:r w:rsidRPr="0056337C">
        <w:rPr>
          <w:rFonts w:asciiTheme="minorHAnsi" w:hAnsiTheme="minorHAnsi" w:cstheme="minorHAnsi"/>
          <w:iCs/>
          <w:sz w:val="22"/>
          <w:szCs w:val="22"/>
        </w:rPr>
        <w:t>costs implications of different options.</w:t>
      </w:r>
    </w:p>
    <w:p w:rsidR="0056337C" w:rsidRPr="0056337C" w:rsidRDefault="0056337C" w:rsidP="0056337C">
      <w:pPr>
        <w:pStyle w:val="ListParagraph"/>
        <w:numPr>
          <w:ilvl w:val="0"/>
          <w:numId w:val="30"/>
        </w:numPr>
        <w:autoSpaceDE w:val="0"/>
        <w:autoSpaceDN w:val="0"/>
        <w:adjustRightInd w:val="0"/>
        <w:ind w:left="720" w:hanging="360"/>
        <w:rPr>
          <w:rFonts w:asciiTheme="minorHAnsi" w:hAnsiTheme="minorHAnsi" w:cstheme="minorHAnsi"/>
          <w:iCs/>
          <w:sz w:val="22"/>
          <w:szCs w:val="22"/>
        </w:rPr>
      </w:pPr>
      <w:r w:rsidRPr="0056337C">
        <w:rPr>
          <w:rFonts w:asciiTheme="minorHAnsi" w:hAnsiTheme="minorHAnsi" w:cstheme="minorHAnsi"/>
          <w:iCs/>
          <w:sz w:val="22"/>
          <w:szCs w:val="22"/>
        </w:rPr>
        <w:t xml:space="preserve">how the options will work for the different management regimes in Cambodia. </w:t>
      </w:r>
    </w:p>
    <w:p w:rsidR="0056337C" w:rsidRPr="0056337C" w:rsidRDefault="0056337C" w:rsidP="0056337C">
      <w:pPr>
        <w:pStyle w:val="ListParagraph"/>
        <w:numPr>
          <w:ilvl w:val="0"/>
          <w:numId w:val="30"/>
        </w:numPr>
        <w:autoSpaceDE w:val="0"/>
        <w:autoSpaceDN w:val="0"/>
        <w:adjustRightInd w:val="0"/>
        <w:ind w:left="720" w:hanging="360"/>
        <w:rPr>
          <w:rFonts w:asciiTheme="minorHAnsi" w:hAnsiTheme="minorHAnsi" w:cstheme="minorHAnsi"/>
          <w:iCs/>
          <w:sz w:val="22"/>
          <w:szCs w:val="22"/>
        </w:rPr>
      </w:pPr>
      <w:r w:rsidRPr="0056337C">
        <w:rPr>
          <w:rFonts w:asciiTheme="minorHAnsi" w:hAnsiTheme="minorHAnsi" w:cstheme="minorHAnsi"/>
          <w:iCs/>
          <w:sz w:val="22"/>
          <w:szCs w:val="22"/>
        </w:rPr>
        <w:t>the possible implications for projects and sub-national implementation within a national benefit sharing mechanism.</w:t>
      </w:r>
    </w:p>
    <w:p w:rsidR="0056337C" w:rsidRPr="0056337C" w:rsidRDefault="0056337C" w:rsidP="0056337C">
      <w:pPr>
        <w:pStyle w:val="ListParagraph"/>
        <w:numPr>
          <w:ilvl w:val="0"/>
          <w:numId w:val="30"/>
        </w:numPr>
        <w:autoSpaceDE w:val="0"/>
        <w:autoSpaceDN w:val="0"/>
        <w:adjustRightInd w:val="0"/>
        <w:ind w:left="720" w:hanging="360"/>
        <w:rPr>
          <w:rFonts w:asciiTheme="minorHAnsi" w:hAnsiTheme="minorHAnsi" w:cstheme="minorHAnsi"/>
          <w:iCs/>
          <w:sz w:val="22"/>
          <w:szCs w:val="22"/>
        </w:rPr>
      </w:pPr>
      <w:r w:rsidRPr="0056337C">
        <w:rPr>
          <w:rFonts w:asciiTheme="minorHAnsi" w:hAnsiTheme="minorHAnsi" w:cstheme="minorHAnsi"/>
          <w:iCs/>
          <w:sz w:val="22"/>
          <w:szCs w:val="22"/>
        </w:rPr>
        <w:t>whether the options for a national benefit sharing mechanism can also work for sub-national implementation.</w:t>
      </w:r>
    </w:p>
    <w:p w:rsidR="0056337C" w:rsidRPr="0056337C" w:rsidRDefault="0056337C" w:rsidP="0056337C">
      <w:pPr>
        <w:pStyle w:val="ListParagraph"/>
        <w:numPr>
          <w:ilvl w:val="0"/>
          <w:numId w:val="30"/>
        </w:numPr>
        <w:autoSpaceDE w:val="0"/>
        <w:autoSpaceDN w:val="0"/>
        <w:adjustRightInd w:val="0"/>
        <w:ind w:left="720" w:hanging="360"/>
        <w:rPr>
          <w:rFonts w:asciiTheme="minorHAnsi" w:hAnsiTheme="minorHAnsi" w:cstheme="minorHAnsi"/>
          <w:iCs/>
          <w:sz w:val="22"/>
          <w:szCs w:val="22"/>
        </w:rPr>
      </w:pPr>
      <w:r w:rsidRPr="0056337C">
        <w:rPr>
          <w:rFonts w:asciiTheme="minorHAnsi" w:hAnsiTheme="minorHAnsi" w:cstheme="minorHAnsi"/>
          <w:iCs/>
          <w:sz w:val="22"/>
          <w:szCs w:val="22"/>
        </w:rPr>
        <w:t>present the options and the result of the above mentioned considerations and collect feedback from key ministries, REDD+ Taskforce, Consultation Group and other stakeholders as appropriate.</w:t>
      </w:r>
    </w:p>
    <w:p w:rsidR="0056337C" w:rsidRPr="0056337C" w:rsidRDefault="0056337C" w:rsidP="0056337C">
      <w:pPr>
        <w:autoSpaceDE w:val="0"/>
        <w:autoSpaceDN w:val="0"/>
        <w:adjustRightInd w:val="0"/>
        <w:rPr>
          <w:rFonts w:asciiTheme="minorHAnsi" w:hAnsiTheme="minorHAnsi" w:cstheme="minorHAnsi"/>
          <w:iCs/>
          <w:sz w:val="22"/>
          <w:szCs w:val="22"/>
        </w:rPr>
      </w:pPr>
    </w:p>
    <w:p w:rsidR="0056337C" w:rsidRPr="0056337C" w:rsidRDefault="0056337C" w:rsidP="0056337C">
      <w:pPr>
        <w:jc w:val="both"/>
        <w:rPr>
          <w:rFonts w:asciiTheme="minorHAnsi" w:eastAsia="MS Mincho" w:hAnsiTheme="minorHAnsi" w:cstheme="minorHAnsi"/>
          <w:sz w:val="22"/>
          <w:szCs w:val="22"/>
          <w:u w:val="single"/>
          <w:lang w:eastAsia="ja-JP" w:bidi="th-TH"/>
        </w:rPr>
      </w:pPr>
      <w:r w:rsidRPr="0056337C">
        <w:rPr>
          <w:rFonts w:asciiTheme="minorHAnsi" w:eastAsia="MS Mincho" w:hAnsiTheme="minorHAnsi" w:cstheme="minorHAnsi"/>
          <w:sz w:val="22"/>
          <w:szCs w:val="22"/>
          <w:u w:val="single"/>
          <w:lang w:eastAsia="ja-JP" w:bidi="th-TH"/>
        </w:rPr>
        <w:t xml:space="preserve">Support to the development of a national workshop on the preferred options for benefit sharing mechanisms for REDD+ in Cambodia </w:t>
      </w:r>
    </w:p>
    <w:p w:rsidR="0056337C" w:rsidRPr="0024777B" w:rsidRDefault="0056337C" w:rsidP="0024777B">
      <w:pPr>
        <w:jc w:val="both"/>
        <w:rPr>
          <w:rFonts w:asciiTheme="minorHAnsi" w:eastAsia="MS Mincho" w:hAnsiTheme="minorHAnsi" w:cstheme="minorHAnsi"/>
          <w:sz w:val="22"/>
          <w:szCs w:val="22"/>
          <w:lang w:eastAsia="ja-JP" w:bidi="th-TH"/>
        </w:rPr>
      </w:pPr>
      <w:r w:rsidRPr="0024777B">
        <w:rPr>
          <w:rFonts w:asciiTheme="minorHAnsi" w:eastAsia="MS Mincho" w:hAnsiTheme="minorHAnsi" w:cstheme="minorHAnsi"/>
          <w:sz w:val="22"/>
          <w:szCs w:val="22"/>
          <w:lang w:eastAsia="ja-JP" w:bidi="th-TH"/>
        </w:rPr>
        <w:t>In collaboration with the REDD+ Taskforce Secretariat, the consultant team should design and organize a workshop to be held in Phnom Penh in second quarter of 2014.  For the workshop organization, the team will be responsible for 1) preparing the workshop agenda, 2) identifying key national stakeholders in Cambodia REDD, 3) identifying relevant speakers from Cambodia (and abroad) and 4) preparing presentations to facilitate discussions. For the presentations, the team should share a consolidated view on pros and cons of the suggested preferred options and the reason why they have been preferred.</w:t>
      </w:r>
    </w:p>
    <w:p w:rsidR="0056337C" w:rsidRDefault="0056337C" w:rsidP="0056337C">
      <w:pPr>
        <w:ind w:left="360"/>
        <w:jc w:val="both"/>
        <w:rPr>
          <w:rFonts w:asciiTheme="minorHAnsi" w:eastAsia="MS Mincho" w:hAnsiTheme="minorHAnsi" w:cstheme="minorHAnsi"/>
          <w:color w:val="000000"/>
          <w:lang w:eastAsia="ja-JP" w:bidi="th-TH"/>
        </w:rPr>
      </w:pPr>
    </w:p>
    <w:p w:rsidR="0056337C" w:rsidRPr="0056337C" w:rsidRDefault="00A26192" w:rsidP="0056337C">
      <w:pPr>
        <w:jc w:val="both"/>
        <w:rPr>
          <w:rFonts w:asciiTheme="minorHAnsi" w:eastAsia="MS Mincho" w:hAnsiTheme="minorHAnsi" w:cstheme="minorHAnsi"/>
          <w:sz w:val="22"/>
          <w:szCs w:val="22"/>
          <w:u w:val="single"/>
          <w:lang w:eastAsia="ja-JP" w:bidi="th-TH"/>
        </w:rPr>
      </w:pPr>
      <w:r>
        <w:rPr>
          <w:rFonts w:asciiTheme="minorHAnsi" w:eastAsia="MS Mincho" w:hAnsiTheme="minorHAnsi" w:cstheme="minorHAnsi"/>
          <w:sz w:val="22"/>
          <w:szCs w:val="22"/>
          <w:u w:val="single"/>
          <w:lang w:eastAsia="ja-JP" w:bidi="th-TH"/>
        </w:rPr>
        <w:t>Prepare a</w:t>
      </w:r>
      <w:r w:rsidR="0056337C" w:rsidRPr="0056337C">
        <w:rPr>
          <w:rFonts w:asciiTheme="minorHAnsi" w:eastAsia="MS Mincho" w:hAnsiTheme="minorHAnsi" w:cstheme="minorHAnsi"/>
          <w:sz w:val="22"/>
          <w:szCs w:val="22"/>
          <w:u w:val="single"/>
          <w:lang w:eastAsia="ja-JP" w:bidi="th-TH"/>
        </w:rPr>
        <w:t xml:space="preserve"> synthesis report that consolidates the outcome of 1 and 2 above.</w:t>
      </w:r>
    </w:p>
    <w:p w:rsidR="0056337C" w:rsidRPr="0024777B" w:rsidRDefault="005D6105" w:rsidP="0024777B">
      <w:pPr>
        <w:jc w:val="both"/>
        <w:rPr>
          <w:rFonts w:asciiTheme="minorHAnsi" w:eastAsia="MS Mincho" w:hAnsiTheme="minorHAnsi" w:cstheme="minorHAnsi"/>
          <w:sz w:val="22"/>
          <w:szCs w:val="22"/>
          <w:lang w:eastAsia="ja-JP" w:bidi="th-TH"/>
        </w:rPr>
      </w:pPr>
      <w:r>
        <w:rPr>
          <w:rFonts w:asciiTheme="minorHAnsi" w:eastAsia="MS Mincho" w:hAnsiTheme="minorHAnsi" w:cstheme="minorHAnsi"/>
          <w:sz w:val="22"/>
          <w:szCs w:val="22"/>
          <w:lang w:eastAsia="ja-JP" w:bidi="th-TH"/>
        </w:rPr>
        <w:t xml:space="preserve">Assist in preparing a </w:t>
      </w:r>
      <w:r w:rsidR="0056337C" w:rsidRPr="0024777B">
        <w:rPr>
          <w:rFonts w:asciiTheme="minorHAnsi" w:eastAsia="MS Mincho" w:hAnsiTheme="minorHAnsi" w:cstheme="minorHAnsi"/>
          <w:sz w:val="22"/>
          <w:szCs w:val="22"/>
          <w:lang w:eastAsia="ja-JP" w:bidi="th-TH"/>
        </w:rPr>
        <w:t>report not exceeding 40 pages plus annexes and references as a result of 1) the analysis and consultations conducted for identifying the preferred options and 2) a national level workshop.  This report should not be limited but contain an overview of pros and cons for the suggested preferred options for benefits sharing mechanisms relevant for REDD+ in Cambodia.</w:t>
      </w:r>
    </w:p>
    <w:p w:rsidR="00952FB8" w:rsidRPr="0056337C" w:rsidRDefault="00952FB8" w:rsidP="0056337C">
      <w:pPr>
        <w:jc w:val="both"/>
        <w:rPr>
          <w:rFonts w:asciiTheme="minorHAnsi" w:eastAsia="Arial Unicode MS" w:hAnsiTheme="minorHAnsi" w:cstheme="minorHAnsi"/>
          <w:sz w:val="22"/>
          <w:szCs w:val="22"/>
        </w:rPr>
      </w:pPr>
    </w:p>
    <w:p w:rsidR="00BE697B" w:rsidRPr="0056337C" w:rsidRDefault="0026135C" w:rsidP="0056337C">
      <w:pPr>
        <w:jc w:val="both"/>
        <w:rPr>
          <w:rFonts w:asciiTheme="minorHAnsi" w:eastAsia="MS Mincho" w:hAnsiTheme="minorHAnsi" w:cstheme="minorHAnsi"/>
          <w:sz w:val="22"/>
          <w:szCs w:val="22"/>
          <w:lang w:eastAsia="ja-JP" w:bidi="th-TH"/>
        </w:rPr>
      </w:pPr>
      <w:r w:rsidRPr="0056337C">
        <w:rPr>
          <w:rFonts w:asciiTheme="minorHAnsi" w:eastAsia="MS Mincho" w:hAnsiTheme="minorHAnsi" w:cstheme="minorHAnsi"/>
          <w:sz w:val="22"/>
          <w:szCs w:val="22"/>
          <w:lang w:eastAsia="ja-JP" w:bidi="th-TH"/>
        </w:rPr>
        <w:t xml:space="preserve">The consultant is expected to work in close coordination with national partners, and is expected to visit some provinces, as necessary.  </w:t>
      </w:r>
    </w:p>
    <w:p w:rsidR="006F0087" w:rsidRPr="0056337C" w:rsidRDefault="006F0087" w:rsidP="0056337C">
      <w:pPr>
        <w:rPr>
          <w:rFonts w:asciiTheme="minorHAnsi" w:hAnsiTheme="minorHAnsi" w:cstheme="minorHAnsi"/>
          <w:sz w:val="22"/>
          <w:szCs w:val="22"/>
        </w:rPr>
      </w:pPr>
    </w:p>
    <w:p w:rsidR="0024777B" w:rsidRPr="0056337C" w:rsidRDefault="0024777B" w:rsidP="0024777B">
      <w:pPr>
        <w:jc w:val="both"/>
        <w:rPr>
          <w:rFonts w:asciiTheme="minorHAnsi" w:eastAsia="Arial Unicode MS" w:hAnsiTheme="minorHAnsi" w:cstheme="minorHAnsi"/>
          <w:sz w:val="22"/>
          <w:szCs w:val="22"/>
        </w:rPr>
      </w:pPr>
    </w:p>
    <w:p w:rsidR="00FD0E03" w:rsidRPr="0056337C" w:rsidRDefault="0026135C" w:rsidP="0056337C">
      <w:pPr>
        <w:autoSpaceDE w:val="0"/>
        <w:autoSpaceDN w:val="0"/>
        <w:adjustRightInd w:val="0"/>
        <w:contextualSpacing/>
        <w:jc w:val="both"/>
        <w:rPr>
          <w:rFonts w:asciiTheme="minorHAnsi" w:hAnsiTheme="minorHAnsi" w:cstheme="minorHAnsi"/>
          <w:b/>
          <w:i/>
          <w:iCs/>
          <w:color w:val="000099"/>
          <w:sz w:val="22"/>
          <w:szCs w:val="22"/>
          <w:u w:val="single"/>
        </w:rPr>
      </w:pPr>
      <w:r w:rsidRPr="0056337C">
        <w:rPr>
          <w:rFonts w:asciiTheme="minorHAnsi" w:hAnsiTheme="minorHAnsi" w:cstheme="minorHAnsi"/>
          <w:b/>
          <w:i/>
          <w:iCs/>
          <w:color w:val="000099"/>
          <w:sz w:val="22"/>
          <w:szCs w:val="22"/>
          <w:u w:val="single"/>
        </w:rPr>
        <w:t>National Consultant:</w:t>
      </w:r>
    </w:p>
    <w:p w:rsidR="00BE697B" w:rsidRPr="0056337C" w:rsidRDefault="00BE697B" w:rsidP="0056337C">
      <w:pPr>
        <w:jc w:val="both"/>
        <w:rPr>
          <w:rFonts w:asciiTheme="minorHAnsi" w:hAnsiTheme="minorHAnsi"/>
          <w:sz w:val="22"/>
          <w:szCs w:val="22"/>
        </w:rPr>
      </w:pPr>
      <w:r w:rsidRPr="0056337C">
        <w:rPr>
          <w:rFonts w:asciiTheme="minorHAnsi" w:hAnsiTheme="minorHAnsi"/>
          <w:sz w:val="22"/>
          <w:szCs w:val="22"/>
        </w:rPr>
        <w:t xml:space="preserve">The National Consultant will work </w:t>
      </w:r>
      <w:r w:rsidR="00FC294D">
        <w:rPr>
          <w:rFonts w:asciiTheme="minorHAnsi" w:hAnsiTheme="minorHAnsi"/>
          <w:sz w:val="22"/>
          <w:szCs w:val="22"/>
        </w:rPr>
        <w:t>in consultancy teams and tasks include but are not limited to</w:t>
      </w:r>
      <w:r w:rsidRPr="0056337C">
        <w:rPr>
          <w:rFonts w:asciiTheme="minorHAnsi" w:hAnsiTheme="minorHAnsi"/>
          <w:sz w:val="22"/>
          <w:szCs w:val="22"/>
        </w:rPr>
        <w:t xml:space="preserve">: </w:t>
      </w:r>
    </w:p>
    <w:p w:rsidR="007C406C" w:rsidRPr="0056337C" w:rsidRDefault="0026135C"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Assist</w:t>
      </w:r>
      <w:r w:rsidR="00F00508" w:rsidRPr="0056337C">
        <w:rPr>
          <w:rFonts w:asciiTheme="minorHAnsi" w:eastAsia="Arial Unicode MS" w:hAnsiTheme="minorHAnsi" w:cstheme="minorHAnsi"/>
          <w:sz w:val="22"/>
          <w:szCs w:val="22"/>
        </w:rPr>
        <w:t xml:space="preserve"> and work</w:t>
      </w:r>
      <w:r w:rsidR="00FD0E03" w:rsidRPr="0056337C">
        <w:rPr>
          <w:rFonts w:asciiTheme="minorHAnsi" w:eastAsia="Arial Unicode MS" w:hAnsiTheme="minorHAnsi" w:cstheme="minorHAnsi"/>
          <w:sz w:val="22"/>
          <w:szCs w:val="22"/>
        </w:rPr>
        <w:t xml:space="preserve"> closely </w:t>
      </w:r>
      <w:r w:rsidR="00BF7205" w:rsidRPr="0056337C">
        <w:rPr>
          <w:rFonts w:asciiTheme="minorHAnsi" w:eastAsia="Arial Unicode MS" w:hAnsiTheme="minorHAnsi" w:cstheme="minorHAnsi"/>
          <w:sz w:val="22"/>
          <w:szCs w:val="22"/>
        </w:rPr>
        <w:t xml:space="preserve">with </w:t>
      </w:r>
      <w:r w:rsidR="00103727" w:rsidRPr="0056337C">
        <w:rPr>
          <w:rFonts w:asciiTheme="minorHAnsi" w:eastAsia="Arial Unicode MS" w:hAnsiTheme="minorHAnsi" w:cstheme="minorHAnsi"/>
          <w:sz w:val="22"/>
          <w:szCs w:val="22"/>
        </w:rPr>
        <w:t xml:space="preserve">the </w:t>
      </w:r>
      <w:r w:rsidR="00BF7205" w:rsidRPr="0056337C">
        <w:rPr>
          <w:rFonts w:asciiTheme="minorHAnsi" w:eastAsia="Arial Unicode MS" w:hAnsiTheme="minorHAnsi" w:cstheme="minorHAnsi"/>
          <w:sz w:val="22"/>
          <w:szCs w:val="22"/>
        </w:rPr>
        <w:t xml:space="preserve">International Consultant to </w:t>
      </w:r>
      <w:r w:rsidR="00DD1723" w:rsidRPr="0056337C">
        <w:rPr>
          <w:rFonts w:asciiTheme="minorHAnsi" w:eastAsia="Arial Unicode MS" w:hAnsiTheme="minorHAnsi" w:cstheme="minorHAnsi"/>
          <w:sz w:val="22"/>
          <w:szCs w:val="22"/>
        </w:rPr>
        <w:t xml:space="preserve">conduct the </w:t>
      </w:r>
      <w:r w:rsidR="007C406C" w:rsidRPr="0056337C">
        <w:rPr>
          <w:rFonts w:asciiTheme="minorHAnsi" w:eastAsia="Arial Unicode MS" w:hAnsiTheme="minorHAnsi" w:cstheme="minorHAnsi"/>
          <w:sz w:val="22"/>
          <w:szCs w:val="22"/>
        </w:rPr>
        <w:t>analysis</w:t>
      </w:r>
      <w:r w:rsidR="00DD1723" w:rsidRPr="0056337C">
        <w:rPr>
          <w:rFonts w:asciiTheme="minorHAnsi" w:eastAsia="Arial Unicode MS" w:hAnsiTheme="minorHAnsi" w:cstheme="minorHAnsi"/>
          <w:sz w:val="22"/>
          <w:szCs w:val="22"/>
        </w:rPr>
        <w:t xml:space="preserve"> </w:t>
      </w:r>
      <w:r w:rsidR="00845D9E">
        <w:rPr>
          <w:rFonts w:asciiTheme="minorHAnsi" w:eastAsia="Arial Unicode MS" w:hAnsiTheme="minorHAnsi" w:cstheme="minorHAnsi"/>
          <w:sz w:val="22"/>
          <w:szCs w:val="22"/>
        </w:rPr>
        <w:t xml:space="preserve">and produce the outputs </w:t>
      </w:r>
      <w:r w:rsidR="00DD1723" w:rsidRPr="0056337C">
        <w:rPr>
          <w:rFonts w:asciiTheme="minorHAnsi" w:eastAsia="Arial Unicode MS" w:hAnsiTheme="minorHAnsi" w:cstheme="minorHAnsi"/>
          <w:sz w:val="22"/>
          <w:szCs w:val="22"/>
        </w:rPr>
        <w:t>mentioned above</w:t>
      </w:r>
      <w:r w:rsidR="00BF7205" w:rsidRPr="0056337C">
        <w:rPr>
          <w:rFonts w:asciiTheme="minorHAnsi" w:eastAsia="Arial Unicode MS" w:hAnsiTheme="minorHAnsi" w:cstheme="minorHAnsi"/>
          <w:sz w:val="22"/>
          <w:szCs w:val="22"/>
        </w:rPr>
        <w:t>;</w:t>
      </w:r>
    </w:p>
    <w:p w:rsidR="007C406C" w:rsidRPr="0056337C" w:rsidRDefault="00DD1723"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 xml:space="preserve">Provide </w:t>
      </w:r>
      <w:r w:rsidR="007C406C" w:rsidRPr="0056337C">
        <w:rPr>
          <w:rFonts w:asciiTheme="minorHAnsi" w:eastAsia="Arial Unicode MS" w:hAnsiTheme="minorHAnsi" w:cstheme="minorHAnsi"/>
          <w:sz w:val="22"/>
          <w:szCs w:val="22"/>
        </w:rPr>
        <w:t xml:space="preserve">significant support to the development of </w:t>
      </w:r>
      <w:r w:rsidR="00DC7D99" w:rsidRPr="0056337C">
        <w:rPr>
          <w:rFonts w:asciiTheme="minorHAnsi" w:eastAsia="Arial Unicode MS" w:hAnsiTheme="minorHAnsi" w:cstheme="minorHAnsi"/>
          <w:sz w:val="22"/>
          <w:szCs w:val="22"/>
        </w:rPr>
        <w:t xml:space="preserve">the </w:t>
      </w:r>
      <w:r w:rsidR="007C406C" w:rsidRPr="0056337C">
        <w:rPr>
          <w:rFonts w:asciiTheme="minorHAnsi" w:eastAsia="Arial Unicode MS" w:hAnsiTheme="minorHAnsi" w:cstheme="minorHAnsi"/>
          <w:sz w:val="22"/>
          <w:szCs w:val="22"/>
        </w:rPr>
        <w:t xml:space="preserve">national </w:t>
      </w:r>
      <w:r w:rsidR="00DC7D99" w:rsidRPr="0056337C">
        <w:rPr>
          <w:rFonts w:asciiTheme="minorHAnsi" w:eastAsia="Arial Unicode MS" w:hAnsiTheme="minorHAnsi" w:cstheme="minorHAnsi"/>
          <w:sz w:val="22"/>
          <w:szCs w:val="22"/>
        </w:rPr>
        <w:t xml:space="preserve">level </w:t>
      </w:r>
      <w:r w:rsidR="002176C3" w:rsidRPr="0056337C">
        <w:rPr>
          <w:rFonts w:asciiTheme="minorHAnsi" w:eastAsia="Arial Unicode MS" w:hAnsiTheme="minorHAnsi" w:cstheme="minorHAnsi"/>
          <w:sz w:val="22"/>
          <w:szCs w:val="22"/>
        </w:rPr>
        <w:t>consultations</w:t>
      </w:r>
      <w:r w:rsidR="007C406C" w:rsidRPr="0056337C">
        <w:rPr>
          <w:rFonts w:asciiTheme="minorHAnsi" w:eastAsia="Arial Unicode MS" w:hAnsiTheme="minorHAnsi" w:cstheme="minorHAnsi"/>
          <w:sz w:val="22"/>
          <w:szCs w:val="22"/>
        </w:rPr>
        <w:t xml:space="preserve"> on possible options for benefit sharing systems for REDD+ in Cambodia</w:t>
      </w:r>
      <w:r w:rsidR="00DC7D99" w:rsidRPr="0056337C">
        <w:rPr>
          <w:rFonts w:asciiTheme="minorHAnsi" w:eastAsia="Arial Unicode MS" w:hAnsiTheme="minorHAnsi" w:cstheme="minorHAnsi"/>
          <w:sz w:val="22"/>
          <w:szCs w:val="22"/>
        </w:rPr>
        <w:t xml:space="preserve"> and preferred options for benefit sharing systems for REDD+ in Cambodia</w:t>
      </w:r>
      <w:r w:rsidR="007C406C" w:rsidRPr="0056337C">
        <w:rPr>
          <w:rFonts w:asciiTheme="minorHAnsi" w:eastAsia="Arial Unicode MS" w:hAnsiTheme="minorHAnsi" w:cstheme="minorHAnsi"/>
          <w:sz w:val="22"/>
          <w:szCs w:val="22"/>
        </w:rPr>
        <w:t>;</w:t>
      </w:r>
    </w:p>
    <w:p w:rsidR="007C406C" w:rsidRPr="0056337C" w:rsidRDefault="00FC294D" w:rsidP="0056337C">
      <w:pPr>
        <w:numPr>
          <w:ilvl w:val="0"/>
          <w:numId w:val="28"/>
        </w:numPr>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Take the lead in the development of a consultation plan and its execution. </w:t>
      </w:r>
    </w:p>
    <w:p w:rsidR="00FD0E03" w:rsidRPr="0056337C" w:rsidRDefault="00FD0E03" w:rsidP="0056337C">
      <w:pPr>
        <w:autoSpaceDE w:val="0"/>
        <w:autoSpaceDN w:val="0"/>
        <w:adjustRightInd w:val="0"/>
        <w:contextualSpacing/>
        <w:jc w:val="both"/>
        <w:rPr>
          <w:rFonts w:asciiTheme="minorHAnsi" w:hAnsiTheme="minorHAnsi" w:cstheme="minorHAnsi"/>
          <w:b/>
          <w:sz w:val="22"/>
          <w:szCs w:val="22"/>
        </w:rPr>
      </w:pPr>
    </w:p>
    <w:p w:rsidR="00A53D3F" w:rsidRPr="0056337C" w:rsidRDefault="0026135C" w:rsidP="0056337C">
      <w:pPr>
        <w:jc w:val="both"/>
        <w:rPr>
          <w:rFonts w:asciiTheme="minorHAnsi" w:hAnsiTheme="minorHAnsi" w:cstheme="minorHAnsi"/>
          <w:b/>
          <w:bCs/>
          <w:sz w:val="22"/>
          <w:szCs w:val="22"/>
        </w:rPr>
      </w:pPr>
      <w:r w:rsidRPr="0056337C">
        <w:rPr>
          <w:rFonts w:asciiTheme="minorHAnsi" w:hAnsiTheme="minorHAnsi" w:cstheme="minorHAnsi"/>
          <w:b/>
          <w:bCs/>
          <w:sz w:val="22"/>
          <w:szCs w:val="22"/>
        </w:rPr>
        <w:t>Competence Requirements</w:t>
      </w:r>
    </w:p>
    <w:p w:rsidR="004307B8" w:rsidRDefault="004307B8" w:rsidP="0056337C">
      <w:pPr>
        <w:jc w:val="both"/>
        <w:rPr>
          <w:rFonts w:asciiTheme="minorHAnsi" w:eastAsia="Arial Unicode MS" w:hAnsiTheme="minorHAnsi" w:cstheme="minorHAnsi"/>
          <w:sz w:val="22"/>
          <w:szCs w:val="22"/>
        </w:rPr>
      </w:pPr>
    </w:p>
    <w:p w:rsidR="00A53D3F" w:rsidRPr="0056337C" w:rsidRDefault="0026135C" w:rsidP="0056337C">
      <w:p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The National Consultant shall meet the following criteria:</w:t>
      </w:r>
    </w:p>
    <w:p w:rsidR="00DD1723" w:rsidRPr="0056337C" w:rsidRDefault="00335E45"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 xml:space="preserve">A minimum of a Master’s </w:t>
      </w:r>
      <w:r w:rsidR="0023152B" w:rsidRPr="0056337C">
        <w:rPr>
          <w:rFonts w:asciiTheme="minorHAnsi" w:eastAsia="Arial Unicode MS" w:hAnsiTheme="minorHAnsi" w:cstheme="minorHAnsi"/>
          <w:sz w:val="22"/>
          <w:szCs w:val="22"/>
        </w:rPr>
        <w:t xml:space="preserve">or equivalent </w:t>
      </w:r>
      <w:r w:rsidRPr="0056337C">
        <w:rPr>
          <w:rFonts w:asciiTheme="minorHAnsi" w:eastAsia="Arial Unicode MS" w:hAnsiTheme="minorHAnsi" w:cstheme="minorHAnsi"/>
          <w:sz w:val="22"/>
          <w:szCs w:val="22"/>
        </w:rPr>
        <w:t xml:space="preserve">degree </w:t>
      </w:r>
      <w:r w:rsidR="00DD1723" w:rsidRPr="0056337C">
        <w:rPr>
          <w:rFonts w:asciiTheme="minorHAnsi" w:eastAsia="Arial Unicode MS" w:hAnsiTheme="minorHAnsi" w:cstheme="minorHAnsi"/>
          <w:sz w:val="22"/>
          <w:szCs w:val="22"/>
        </w:rPr>
        <w:t>in natural resource management</w:t>
      </w:r>
      <w:r w:rsidRPr="0056337C">
        <w:rPr>
          <w:rFonts w:asciiTheme="minorHAnsi" w:eastAsia="Arial Unicode MS" w:hAnsiTheme="minorHAnsi" w:cstheme="minorHAnsi"/>
          <w:sz w:val="22"/>
          <w:szCs w:val="22"/>
        </w:rPr>
        <w:t>, environmental economics and policy</w:t>
      </w:r>
      <w:r w:rsidR="00F6116D">
        <w:rPr>
          <w:rFonts w:asciiTheme="minorHAnsi" w:eastAsia="Arial Unicode MS" w:hAnsiTheme="minorHAnsi" w:cstheme="minorHAnsi"/>
          <w:sz w:val="22"/>
          <w:szCs w:val="22"/>
        </w:rPr>
        <w:t xml:space="preserve"> </w:t>
      </w:r>
      <w:r w:rsidR="00DD1723" w:rsidRPr="0056337C">
        <w:rPr>
          <w:rFonts w:asciiTheme="minorHAnsi" w:eastAsia="Arial Unicode MS" w:hAnsiTheme="minorHAnsi" w:cstheme="minorHAnsi"/>
          <w:sz w:val="22"/>
          <w:szCs w:val="22"/>
        </w:rPr>
        <w:t>or a related field;</w:t>
      </w:r>
    </w:p>
    <w:p w:rsidR="00DD1723" w:rsidRPr="0056337C" w:rsidRDefault="00DD1723"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A minimum of 5 years of relevant experience</w:t>
      </w:r>
      <w:r w:rsidR="008075B4" w:rsidRPr="0056337C">
        <w:rPr>
          <w:rFonts w:asciiTheme="minorHAnsi" w:eastAsia="Arial Unicode MS" w:hAnsiTheme="minorHAnsi" w:cstheme="minorHAnsi"/>
          <w:sz w:val="22"/>
          <w:szCs w:val="22"/>
        </w:rPr>
        <w:t xml:space="preserve"> in natural resource management and policy</w:t>
      </w:r>
    </w:p>
    <w:p w:rsidR="00A53D3F" w:rsidRPr="0056337C" w:rsidRDefault="00A53D3F"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Good analytical</w:t>
      </w:r>
      <w:r w:rsidR="008075B4" w:rsidRPr="0056337C">
        <w:rPr>
          <w:rFonts w:asciiTheme="minorHAnsi" w:eastAsia="Arial Unicode MS" w:hAnsiTheme="minorHAnsi" w:cstheme="minorHAnsi"/>
          <w:sz w:val="22"/>
          <w:szCs w:val="22"/>
        </w:rPr>
        <w:t>, writing</w:t>
      </w:r>
      <w:r w:rsidRPr="0056337C">
        <w:rPr>
          <w:rFonts w:asciiTheme="minorHAnsi" w:eastAsia="Arial Unicode MS" w:hAnsiTheme="minorHAnsi" w:cstheme="minorHAnsi"/>
          <w:sz w:val="22"/>
          <w:szCs w:val="22"/>
        </w:rPr>
        <w:t xml:space="preserve"> and communication skills</w:t>
      </w:r>
      <w:r w:rsidR="008075B4" w:rsidRPr="0056337C">
        <w:rPr>
          <w:rFonts w:asciiTheme="minorHAnsi" w:eastAsia="Arial Unicode MS" w:hAnsiTheme="minorHAnsi" w:cstheme="minorHAnsi"/>
          <w:sz w:val="22"/>
          <w:szCs w:val="22"/>
        </w:rPr>
        <w:t xml:space="preserve"> both in English and Khmer</w:t>
      </w:r>
      <w:r w:rsidRPr="0056337C">
        <w:rPr>
          <w:rFonts w:asciiTheme="minorHAnsi" w:eastAsia="Arial Unicode MS" w:hAnsiTheme="minorHAnsi" w:cstheme="minorHAnsi"/>
          <w:sz w:val="22"/>
          <w:szCs w:val="22"/>
        </w:rPr>
        <w:t xml:space="preserve">, including the ability to articulate ideas in a clear and concise manner; </w:t>
      </w:r>
    </w:p>
    <w:p w:rsidR="00A53D3F" w:rsidRPr="0056337C" w:rsidRDefault="006F3F8D"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 xml:space="preserve">Good interpersonal skills and </w:t>
      </w:r>
      <w:r w:rsidR="00A53D3F" w:rsidRPr="0056337C">
        <w:rPr>
          <w:rFonts w:asciiTheme="minorHAnsi" w:eastAsia="Arial Unicode MS" w:hAnsiTheme="minorHAnsi" w:cstheme="minorHAnsi"/>
          <w:sz w:val="22"/>
          <w:szCs w:val="22"/>
        </w:rPr>
        <w:t>ability to work well in a team whilst also having the capacity and initiative to work independently;</w:t>
      </w:r>
    </w:p>
    <w:p w:rsidR="00962A4E" w:rsidRDefault="0026135C" w:rsidP="0056337C">
      <w:pPr>
        <w:numPr>
          <w:ilvl w:val="0"/>
          <w:numId w:val="28"/>
        </w:numPr>
        <w:jc w:val="both"/>
        <w:rPr>
          <w:rFonts w:asciiTheme="minorHAnsi" w:eastAsia="Arial Unicode MS" w:hAnsiTheme="minorHAnsi" w:cstheme="minorHAnsi"/>
          <w:sz w:val="22"/>
          <w:szCs w:val="22"/>
        </w:rPr>
      </w:pPr>
      <w:r w:rsidRPr="0056337C">
        <w:rPr>
          <w:rFonts w:asciiTheme="minorHAnsi" w:eastAsia="Arial Unicode MS" w:hAnsiTheme="minorHAnsi" w:cstheme="minorHAnsi"/>
          <w:sz w:val="22"/>
          <w:szCs w:val="22"/>
        </w:rPr>
        <w:t>Sound knowledge of disciplines relevant to international development work and climate change</w:t>
      </w:r>
      <w:r w:rsidR="008075B4" w:rsidRPr="0056337C">
        <w:rPr>
          <w:rFonts w:asciiTheme="minorHAnsi" w:eastAsia="Arial Unicode MS" w:hAnsiTheme="minorHAnsi" w:cstheme="minorHAnsi"/>
          <w:sz w:val="22"/>
          <w:szCs w:val="22"/>
        </w:rPr>
        <w:t>.</w:t>
      </w:r>
    </w:p>
    <w:p w:rsidR="007A4C3F" w:rsidRDefault="007A4C3F">
      <w:pPr>
        <w:rPr>
          <w:rFonts w:asciiTheme="minorHAnsi" w:eastAsia="Arial Unicode MS" w:hAnsiTheme="minorHAnsi" w:cstheme="minorHAnsi"/>
          <w:sz w:val="22"/>
          <w:szCs w:val="22"/>
        </w:rPr>
      </w:pPr>
      <w:r>
        <w:rPr>
          <w:rFonts w:asciiTheme="minorHAnsi" w:eastAsia="Arial Unicode MS" w:hAnsiTheme="minorHAnsi" w:cstheme="minorHAnsi"/>
          <w:sz w:val="22"/>
          <w:szCs w:val="22"/>
        </w:rPr>
        <w:br w:type="page"/>
      </w:r>
    </w:p>
    <w:p w:rsidR="007A4C3F" w:rsidRDefault="007A4C3F" w:rsidP="007A4C3F">
      <w:pPr>
        <w:pStyle w:val="ListParagraph"/>
        <w:ind w:left="0"/>
        <w:jc w:val="center"/>
        <w:rPr>
          <w:rFonts w:cstheme="minorHAnsi"/>
          <w:b/>
          <w:color w:val="000000"/>
          <w:sz w:val="32"/>
          <w:szCs w:val="32"/>
          <w:lang w:eastAsia="en-PH"/>
        </w:rPr>
      </w:pPr>
      <w:r w:rsidRPr="000F53CE">
        <w:rPr>
          <w:rFonts w:cstheme="minorHAnsi"/>
          <w:b/>
          <w:color w:val="000000"/>
          <w:sz w:val="32"/>
          <w:szCs w:val="32"/>
          <w:lang w:eastAsia="en-PH"/>
        </w:rPr>
        <w:lastRenderedPageBreak/>
        <w:t xml:space="preserve">BREAKDOWN OF COSTS </w:t>
      </w:r>
    </w:p>
    <w:p w:rsidR="007A4C3F" w:rsidRPr="000F53CE" w:rsidRDefault="007A4C3F" w:rsidP="007A4C3F">
      <w:pPr>
        <w:pStyle w:val="ListParagraph"/>
        <w:ind w:left="0"/>
        <w:jc w:val="center"/>
        <w:rPr>
          <w:rFonts w:cstheme="minorHAnsi"/>
          <w:b/>
          <w:color w:val="000000"/>
          <w:sz w:val="32"/>
          <w:szCs w:val="32"/>
          <w:lang w:eastAsia="en-PH"/>
        </w:rPr>
      </w:pPr>
      <w:r w:rsidRPr="000F53CE">
        <w:rPr>
          <w:rFonts w:cstheme="minorHAnsi"/>
          <w:b/>
          <w:color w:val="000000"/>
          <w:sz w:val="32"/>
          <w:szCs w:val="32"/>
          <w:lang w:eastAsia="en-PH"/>
        </w:rPr>
        <w:t>SUPPORTING THE ALL-INCLUSIVE FINANCIAL PROPOSAL</w:t>
      </w:r>
    </w:p>
    <w:p w:rsidR="007A4C3F" w:rsidRDefault="007A4C3F" w:rsidP="007A4C3F">
      <w:pPr>
        <w:pStyle w:val="ListParagraph"/>
        <w:ind w:left="0"/>
        <w:jc w:val="center"/>
        <w:rPr>
          <w:rFonts w:ascii="Arial" w:hAnsi="Arial" w:cs="Arial"/>
          <w:b/>
          <w:color w:val="000000"/>
          <w:lang w:eastAsia="en-PH"/>
        </w:rPr>
      </w:pPr>
    </w:p>
    <w:p w:rsidR="007A4C3F" w:rsidRDefault="007A4C3F" w:rsidP="007A4C3F">
      <w:pPr>
        <w:pStyle w:val="ListParagraph"/>
        <w:ind w:left="0"/>
        <w:jc w:val="center"/>
        <w:rPr>
          <w:rFonts w:ascii="Arial" w:hAnsi="Arial" w:cs="Arial"/>
          <w:b/>
          <w:color w:val="000000"/>
          <w:lang w:eastAsia="en-PH"/>
        </w:rPr>
      </w:pPr>
    </w:p>
    <w:p w:rsidR="007A4C3F" w:rsidRPr="000E611D" w:rsidRDefault="007A4C3F" w:rsidP="007A4C3F">
      <w:pPr>
        <w:pStyle w:val="ListParagraph"/>
        <w:numPr>
          <w:ilvl w:val="0"/>
          <w:numId w:val="36"/>
        </w:numPr>
        <w:spacing w:line="360" w:lineRule="auto"/>
        <w:ind w:left="0"/>
        <w:rPr>
          <w:rFonts w:cstheme="minorHAnsi"/>
          <w:b/>
          <w:snapToGrid w:val="0"/>
        </w:rPr>
      </w:pPr>
      <w:r w:rsidRPr="00D243BB">
        <w:rPr>
          <w:rFonts w:cstheme="minorHAnsi"/>
          <w:b/>
          <w:snapToGrid w:val="0"/>
        </w:rPr>
        <w:t xml:space="preserve">Breakdown </w:t>
      </w:r>
      <w:r>
        <w:rPr>
          <w:rFonts w:cstheme="minorHAnsi"/>
          <w:b/>
          <w:snapToGrid w:val="0"/>
        </w:rPr>
        <w:t>of</w:t>
      </w:r>
      <w:r w:rsidRPr="00D243BB">
        <w:rPr>
          <w:rFonts w:cstheme="minorHAnsi"/>
          <w:b/>
          <w:snapToGrid w:val="0"/>
        </w:rPr>
        <w:t xml:space="preserve"> Cost </w:t>
      </w:r>
      <w:r>
        <w:rPr>
          <w:rFonts w:cstheme="minorHAnsi"/>
          <w:b/>
          <w:snapToGrid w:val="0"/>
        </w:rPr>
        <w:t xml:space="preserve">by </w:t>
      </w:r>
      <w:r w:rsidRPr="00D243BB">
        <w:rPr>
          <w:rFonts w:cstheme="minorHAnsi"/>
          <w:b/>
          <w:snapToGrid w:val="0"/>
        </w:rPr>
        <w:t>Component</w:t>
      </w:r>
      <w:r>
        <w:rPr>
          <w:rFonts w:cstheme="minorHAnsi"/>
          <w:b/>
          <w:snapToGrid w:val="0"/>
        </w:rPr>
        <w:t>s</w:t>
      </w:r>
      <w:r w:rsidRPr="00D243BB">
        <w:rPr>
          <w:rFonts w:cstheme="minorHAnsi"/>
          <w:b/>
          <w:snapToGrid w:val="0"/>
        </w:rPr>
        <w:t xml:space="preserve">: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7A4C3F" w:rsidRPr="000E611D" w:rsidTr="00123440">
        <w:tc>
          <w:tcPr>
            <w:tcW w:w="3780" w:type="dxa"/>
          </w:tcPr>
          <w:p w:rsidR="007A4C3F" w:rsidRPr="000E611D" w:rsidRDefault="007A4C3F" w:rsidP="00123440">
            <w:pPr>
              <w:jc w:val="center"/>
              <w:rPr>
                <w:rFonts w:eastAsia="Calibri" w:cstheme="minorHAnsi"/>
                <w:b/>
                <w:snapToGrid w:val="0"/>
              </w:rPr>
            </w:pPr>
          </w:p>
          <w:p w:rsidR="007A4C3F" w:rsidRPr="000E611D" w:rsidRDefault="007A4C3F" w:rsidP="00123440">
            <w:pPr>
              <w:jc w:val="center"/>
              <w:rPr>
                <w:rFonts w:eastAsia="Calibri" w:cstheme="minorHAnsi"/>
                <w:b/>
                <w:snapToGrid w:val="0"/>
              </w:rPr>
            </w:pPr>
            <w:r w:rsidRPr="000E611D">
              <w:rPr>
                <w:rFonts w:eastAsia="Calibri" w:cstheme="minorHAnsi"/>
                <w:b/>
                <w:snapToGrid w:val="0"/>
              </w:rPr>
              <w:t>Cost Components</w:t>
            </w:r>
          </w:p>
        </w:tc>
        <w:tc>
          <w:tcPr>
            <w:tcW w:w="1260" w:type="dxa"/>
          </w:tcPr>
          <w:p w:rsidR="007A4C3F" w:rsidRDefault="007A4C3F" w:rsidP="00123440">
            <w:pPr>
              <w:ind w:right="134"/>
              <w:jc w:val="center"/>
              <w:rPr>
                <w:rFonts w:eastAsia="Calibri" w:cstheme="minorHAnsi"/>
                <w:b/>
                <w:snapToGrid w:val="0"/>
              </w:rPr>
            </w:pPr>
          </w:p>
          <w:p w:rsidR="007A4C3F" w:rsidRPr="000E611D" w:rsidRDefault="007A4C3F" w:rsidP="00123440">
            <w:pPr>
              <w:ind w:right="134"/>
              <w:jc w:val="center"/>
              <w:rPr>
                <w:rFonts w:eastAsia="Calibri" w:cstheme="minorHAnsi"/>
                <w:b/>
                <w:snapToGrid w:val="0"/>
              </w:rPr>
            </w:pPr>
            <w:r>
              <w:rPr>
                <w:rFonts w:eastAsia="Calibri" w:cstheme="minorHAnsi"/>
                <w:b/>
                <w:snapToGrid w:val="0"/>
              </w:rPr>
              <w:t>Unit Cost</w:t>
            </w:r>
          </w:p>
        </w:tc>
        <w:tc>
          <w:tcPr>
            <w:tcW w:w="1350" w:type="dxa"/>
          </w:tcPr>
          <w:p w:rsidR="007A4C3F" w:rsidRDefault="007A4C3F" w:rsidP="00123440">
            <w:pPr>
              <w:ind w:right="72"/>
              <w:jc w:val="center"/>
              <w:rPr>
                <w:rFonts w:eastAsia="Calibri" w:cstheme="minorHAnsi"/>
                <w:b/>
                <w:snapToGrid w:val="0"/>
              </w:rPr>
            </w:pPr>
          </w:p>
          <w:p w:rsidR="007A4C3F" w:rsidRDefault="007A4C3F" w:rsidP="00123440">
            <w:pPr>
              <w:ind w:right="72"/>
              <w:jc w:val="center"/>
              <w:rPr>
                <w:rFonts w:eastAsia="Calibri" w:cstheme="minorHAnsi"/>
                <w:b/>
                <w:snapToGrid w:val="0"/>
              </w:rPr>
            </w:pPr>
            <w:r>
              <w:rPr>
                <w:rFonts w:eastAsia="Calibri" w:cstheme="minorHAnsi"/>
                <w:b/>
                <w:snapToGrid w:val="0"/>
              </w:rPr>
              <w:t>Quantity</w:t>
            </w:r>
          </w:p>
          <w:p w:rsidR="007A4C3F" w:rsidRPr="000E611D" w:rsidRDefault="007A4C3F" w:rsidP="00123440">
            <w:pPr>
              <w:ind w:right="72"/>
              <w:jc w:val="center"/>
              <w:rPr>
                <w:rFonts w:eastAsia="Calibri" w:cstheme="minorHAnsi"/>
                <w:b/>
                <w:snapToGrid w:val="0"/>
              </w:rPr>
            </w:pPr>
          </w:p>
        </w:tc>
        <w:tc>
          <w:tcPr>
            <w:tcW w:w="2250" w:type="dxa"/>
          </w:tcPr>
          <w:p w:rsidR="007A4C3F" w:rsidRDefault="007A4C3F" w:rsidP="00123440">
            <w:pPr>
              <w:jc w:val="center"/>
              <w:rPr>
                <w:rFonts w:eastAsia="Calibri" w:cstheme="minorHAnsi"/>
                <w:b/>
                <w:snapToGrid w:val="0"/>
              </w:rPr>
            </w:pPr>
          </w:p>
          <w:p w:rsidR="007A4C3F" w:rsidRPr="000E611D" w:rsidRDefault="007A4C3F" w:rsidP="00123440">
            <w:pPr>
              <w:jc w:val="center"/>
              <w:rPr>
                <w:rFonts w:eastAsia="Calibri" w:cstheme="minorHAnsi"/>
                <w:b/>
                <w:snapToGrid w:val="0"/>
              </w:rPr>
            </w:pPr>
            <w:r w:rsidRPr="000E611D">
              <w:rPr>
                <w:rFonts w:eastAsia="Calibri" w:cstheme="minorHAnsi"/>
                <w:b/>
                <w:snapToGrid w:val="0"/>
              </w:rPr>
              <w:t xml:space="preserve">Total Rate for the </w:t>
            </w:r>
            <w:r>
              <w:rPr>
                <w:rFonts w:eastAsia="Calibri" w:cstheme="minorHAnsi"/>
                <w:b/>
                <w:snapToGrid w:val="0"/>
              </w:rPr>
              <w:t>Contract Duration</w:t>
            </w:r>
          </w:p>
        </w:tc>
      </w:tr>
      <w:tr w:rsidR="007A4C3F" w:rsidRPr="000E611D" w:rsidTr="00123440">
        <w:tc>
          <w:tcPr>
            <w:tcW w:w="3780" w:type="dxa"/>
          </w:tcPr>
          <w:p w:rsidR="007A4C3F" w:rsidRPr="000E611D" w:rsidRDefault="007A4C3F" w:rsidP="00123440">
            <w:pPr>
              <w:jc w:val="both"/>
              <w:rPr>
                <w:rFonts w:eastAsia="Calibri" w:cstheme="minorHAnsi"/>
                <w:snapToGrid w:val="0"/>
              </w:rPr>
            </w:pPr>
          </w:p>
          <w:p w:rsidR="007A4C3F" w:rsidRPr="000F53CE" w:rsidRDefault="007A4C3F" w:rsidP="007A4C3F">
            <w:pPr>
              <w:pStyle w:val="ListParagraph"/>
              <w:numPr>
                <w:ilvl w:val="0"/>
                <w:numId w:val="37"/>
              </w:numPr>
              <w:ind w:left="342" w:hanging="360"/>
              <w:jc w:val="both"/>
              <w:rPr>
                <w:rFonts w:eastAsia="Calibri" w:cstheme="minorHAnsi"/>
                <w:b/>
                <w:snapToGrid w:val="0"/>
              </w:rPr>
            </w:pPr>
            <w:r w:rsidRPr="000F53CE">
              <w:rPr>
                <w:rFonts w:eastAsia="Calibri" w:cstheme="minorHAnsi"/>
                <w:b/>
                <w:snapToGrid w:val="0"/>
              </w:rPr>
              <w:t>Personnel Costs</w:t>
            </w:r>
          </w:p>
        </w:tc>
        <w:tc>
          <w:tcPr>
            <w:tcW w:w="1260" w:type="dxa"/>
          </w:tcPr>
          <w:p w:rsidR="007A4C3F" w:rsidRPr="000E611D" w:rsidRDefault="007A4C3F" w:rsidP="00123440">
            <w:pPr>
              <w:ind w:right="134"/>
              <w:jc w:val="both"/>
              <w:rPr>
                <w:rFonts w:eastAsia="Calibri" w:cstheme="minorHAnsi"/>
                <w:snapToGrid w:val="0"/>
              </w:rPr>
            </w:pPr>
          </w:p>
        </w:tc>
        <w:tc>
          <w:tcPr>
            <w:tcW w:w="1350" w:type="dxa"/>
          </w:tcPr>
          <w:p w:rsidR="007A4C3F" w:rsidRPr="000E611D" w:rsidRDefault="007A4C3F" w:rsidP="00123440">
            <w:pPr>
              <w:ind w:right="72"/>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Default="007A4C3F" w:rsidP="00123440">
            <w:pPr>
              <w:jc w:val="both"/>
              <w:rPr>
                <w:rFonts w:eastAsia="Calibri" w:cstheme="minorHAnsi"/>
                <w:snapToGrid w:val="0"/>
              </w:rPr>
            </w:pPr>
          </w:p>
          <w:p w:rsidR="007A4C3F" w:rsidRPr="000F53CE" w:rsidRDefault="007A4C3F" w:rsidP="00123440">
            <w:pPr>
              <w:jc w:val="both"/>
              <w:rPr>
                <w:rFonts w:eastAsia="Calibri" w:cstheme="minorHAnsi"/>
                <w:snapToGrid w:val="0"/>
              </w:rPr>
            </w:pPr>
            <w:r w:rsidRPr="000F53CE">
              <w:rPr>
                <w:rFonts w:eastAsia="Calibri" w:cstheme="minorHAnsi"/>
                <w:snapToGrid w:val="0"/>
              </w:rPr>
              <w:t>Professional Fees</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Default="007A4C3F" w:rsidP="00123440">
            <w:pPr>
              <w:jc w:val="both"/>
              <w:rPr>
                <w:rFonts w:eastAsia="Calibri" w:cstheme="minorHAnsi"/>
                <w:snapToGrid w:val="0"/>
              </w:rPr>
            </w:pPr>
            <w:r>
              <w:rPr>
                <w:rFonts w:eastAsia="Calibri" w:cstheme="minorHAnsi"/>
                <w:snapToGrid w:val="0"/>
              </w:rPr>
              <w:t>Life Insurance</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Default="007A4C3F" w:rsidP="00123440">
            <w:pPr>
              <w:jc w:val="both"/>
              <w:rPr>
                <w:rFonts w:eastAsia="Calibri" w:cstheme="minorHAnsi"/>
                <w:snapToGrid w:val="0"/>
              </w:rPr>
            </w:pPr>
            <w:r>
              <w:rPr>
                <w:rFonts w:eastAsia="Calibri" w:cstheme="minorHAnsi"/>
                <w:snapToGrid w:val="0"/>
              </w:rPr>
              <w:t xml:space="preserve">Medical Insurance </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Default="007A4C3F" w:rsidP="00123440">
            <w:pPr>
              <w:jc w:val="both"/>
              <w:rPr>
                <w:rFonts w:eastAsia="Calibri" w:cstheme="minorHAnsi"/>
                <w:snapToGrid w:val="0"/>
              </w:rPr>
            </w:pPr>
            <w:r>
              <w:rPr>
                <w:rFonts w:eastAsia="Calibri" w:cstheme="minorHAnsi"/>
                <w:snapToGrid w:val="0"/>
              </w:rPr>
              <w:t>Communications</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Default="007A4C3F" w:rsidP="00123440">
            <w:pPr>
              <w:jc w:val="both"/>
              <w:rPr>
                <w:rFonts w:eastAsia="Calibri" w:cstheme="minorHAnsi"/>
                <w:snapToGrid w:val="0"/>
              </w:rPr>
            </w:pPr>
            <w:r>
              <w:rPr>
                <w:rFonts w:eastAsia="Calibri" w:cstheme="minorHAnsi"/>
                <w:snapToGrid w:val="0"/>
              </w:rPr>
              <w:t>Land Transportation</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Default="007A4C3F" w:rsidP="00123440">
            <w:pPr>
              <w:jc w:val="both"/>
              <w:rPr>
                <w:rFonts w:eastAsia="Calibri" w:cstheme="minorHAnsi"/>
                <w:snapToGrid w:val="0"/>
              </w:rPr>
            </w:pPr>
            <w:r>
              <w:rPr>
                <w:rFonts w:eastAsia="Calibri" w:cstheme="minorHAnsi"/>
                <w:snapToGrid w:val="0"/>
              </w:rPr>
              <w:t>Others (pls. specify)</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Pr="000E611D" w:rsidRDefault="007A4C3F" w:rsidP="00123440">
            <w:pPr>
              <w:jc w:val="both"/>
              <w:rPr>
                <w:rFonts w:eastAsia="Calibri" w:cstheme="minorHAnsi"/>
                <w:snapToGrid w:val="0"/>
              </w:rPr>
            </w:pP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Pr="000F53CE" w:rsidRDefault="007A4C3F" w:rsidP="007A4C3F">
            <w:pPr>
              <w:pStyle w:val="ListParagraph"/>
              <w:numPr>
                <w:ilvl w:val="0"/>
                <w:numId w:val="37"/>
              </w:numPr>
              <w:ind w:left="342" w:hanging="360"/>
              <w:jc w:val="both"/>
              <w:rPr>
                <w:rFonts w:eastAsia="Calibri" w:cstheme="minorHAnsi"/>
                <w:b/>
                <w:snapToGrid w:val="0"/>
              </w:rPr>
            </w:pPr>
            <w:r w:rsidRPr="000F53CE">
              <w:rPr>
                <w:rFonts w:eastAsia="Calibri" w:cstheme="minorHAnsi"/>
                <w:b/>
                <w:snapToGrid w:val="0"/>
              </w:rPr>
              <w:t>Travel Expenses to Join duty station</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Default="007A4C3F" w:rsidP="00123440">
            <w:pPr>
              <w:jc w:val="both"/>
              <w:rPr>
                <w:rFonts w:eastAsia="Calibri" w:cstheme="minorHAnsi"/>
                <w:snapToGrid w:val="0"/>
              </w:rPr>
            </w:pPr>
          </w:p>
          <w:p w:rsidR="007A4C3F" w:rsidRPr="000E611D" w:rsidRDefault="007A4C3F" w:rsidP="00123440">
            <w:pPr>
              <w:jc w:val="both"/>
              <w:rPr>
                <w:rFonts w:eastAsia="Calibri" w:cstheme="minorHAnsi"/>
                <w:snapToGrid w:val="0"/>
              </w:rPr>
            </w:pPr>
            <w:r>
              <w:rPr>
                <w:rFonts w:eastAsia="Calibri" w:cstheme="minorHAnsi"/>
                <w:snapToGrid w:val="0"/>
              </w:rPr>
              <w:t>Round Trip Airfares to and from duty station</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Default="007A4C3F" w:rsidP="00123440">
            <w:pPr>
              <w:jc w:val="both"/>
              <w:rPr>
                <w:rFonts w:eastAsia="Calibri" w:cstheme="minorHAnsi"/>
                <w:snapToGrid w:val="0"/>
              </w:rPr>
            </w:pPr>
            <w:r>
              <w:rPr>
                <w:rFonts w:eastAsia="Calibri" w:cstheme="minorHAnsi"/>
                <w:snapToGrid w:val="0"/>
              </w:rPr>
              <w:t>Living Allowance</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Pr="000E611D" w:rsidRDefault="007A4C3F" w:rsidP="00123440">
            <w:pPr>
              <w:jc w:val="both"/>
              <w:rPr>
                <w:rFonts w:eastAsia="Calibri" w:cstheme="minorHAnsi"/>
                <w:snapToGrid w:val="0"/>
              </w:rPr>
            </w:pPr>
            <w:r>
              <w:rPr>
                <w:rFonts w:eastAsia="Calibri" w:cstheme="minorHAnsi"/>
                <w:snapToGrid w:val="0"/>
              </w:rPr>
              <w:t>Travel Insurance</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Pr="000E611D" w:rsidRDefault="007A4C3F" w:rsidP="00123440">
            <w:pPr>
              <w:jc w:val="both"/>
              <w:rPr>
                <w:rFonts w:eastAsia="Calibri" w:cstheme="minorHAnsi"/>
                <w:snapToGrid w:val="0"/>
              </w:rPr>
            </w:pPr>
            <w:r>
              <w:rPr>
                <w:rFonts w:eastAsia="Calibri" w:cstheme="minorHAnsi"/>
                <w:snapToGrid w:val="0"/>
              </w:rPr>
              <w:t>Terminal Expenses</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Pr="000E611D" w:rsidRDefault="007A4C3F" w:rsidP="00123440">
            <w:pPr>
              <w:jc w:val="both"/>
              <w:rPr>
                <w:rFonts w:eastAsia="Calibri" w:cstheme="minorHAnsi"/>
                <w:snapToGrid w:val="0"/>
              </w:rPr>
            </w:pPr>
            <w:r>
              <w:rPr>
                <w:rFonts w:eastAsia="Calibri" w:cstheme="minorHAnsi"/>
                <w:snapToGrid w:val="0"/>
              </w:rPr>
              <w:t>Others (pls. specify)</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Pr="000E611D" w:rsidRDefault="007A4C3F" w:rsidP="00123440">
            <w:pPr>
              <w:jc w:val="both"/>
              <w:rPr>
                <w:rFonts w:eastAsia="Calibri" w:cstheme="minorHAnsi"/>
                <w:snapToGrid w:val="0"/>
              </w:rPr>
            </w:pP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Pr="000F53CE" w:rsidRDefault="007A4C3F" w:rsidP="007A4C3F">
            <w:pPr>
              <w:pStyle w:val="ListParagraph"/>
              <w:numPr>
                <w:ilvl w:val="0"/>
                <w:numId w:val="37"/>
              </w:numPr>
              <w:ind w:left="342" w:hanging="360"/>
              <w:jc w:val="both"/>
              <w:rPr>
                <w:rFonts w:eastAsia="Calibri" w:cstheme="minorHAnsi"/>
                <w:b/>
                <w:snapToGrid w:val="0"/>
              </w:rPr>
            </w:pPr>
            <w:r w:rsidRPr="000F53CE">
              <w:rPr>
                <w:rFonts w:eastAsia="Calibri" w:cstheme="minorHAnsi"/>
                <w:b/>
                <w:snapToGrid w:val="0"/>
              </w:rPr>
              <w:t xml:space="preserve">Duty Travel </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Default="007A4C3F" w:rsidP="00123440">
            <w:pPr>
              <w:jc w:val="both"/>
              <w:rPr>
                <w:rFonts w:eastAsia="Calibri" w:cstheme="minorHAnsi"/>
                <w:snapToGrid w:val="0"/>
              </w:rPr>
            </w:pPr>
          </w:p>
          <w:p w:rsidR="007A4C3F" w:rsidRPr="000E611D" w:rsidRDefault="007A4C3F" w:rsidP="00123440">
            <w:pPr>
              <w:jc w:val="both"/>
              <w:rPr>
                <w:rFonts w:eastAsia="Calibri" w:cstheme="minorHAnsi"/>
                <w:snapToGrid w:val="0"/>
              </w:rPr>
            </w:pPr>
            <w:r>
              <w:rPr>
                <w:rFonts w:eastAsia="Calibri" w:cstheme="minorHAnsi"/>
                <w:snapToGrid w:val="0"/>
              </w:rPr>
              <w:t>Round Trip Airfares</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Default="007A4C3F" w:rsidP="00123440">
            <w:pPr>
              <w:jc w:val="both"/>
              <w:rPr>
                <w:rFonts w:eastAsia="Calibri" w:cstheme="minorHAnsi"/>
                <w:snapToGrid w:val="0"/>
              </w:rPr>
            </w:pPr>
            <w:r>
              <w:rPr>
                <w:rFonts w:eastAsia="Calibri" w:cstheme="minorHAnsi"/>
                <w:snapToGrid w:val="0"/>
              </w:rPr>
              <w:t>Living Allowance</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Pr="000E611D" w:rsidRDefault="007A4C3F" w:rsidP="00123440">
            <w:pPr>
              <w:jc w:val="both"/>
              <w:rPr>
                <w:rFonts w:eastAsia="Calibri" w:cstheme="minorHAnsi"/>
                <w:snapToGrid w:val="0"/>
              </w:rPr>
            </w:pPr>
            <w:r>
              <w:rPr>
                <w:rFonts w:eastAsia="Calibri" w:cstheme="minorHAnsi"/>
                <w:snapToGrid w:val="0"/>
              </w:rPr>
              <w:t>Travel Insurance</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Pr="000E611D" w:rsidRDefault="007A4C3F" w:rsidP="00123440">
            <w:pPr>
              <w:jc w:val="both"/>
              <w:rPr>
                <w:rFonts w:eastAsia="Calibri" w:cstheme="minorHAnsi"/>
                <w:snapToGrid w:val="0"/>
              </w:rPr>
            </w:pPr>
            <w:r>
              <w:rPr>
                <w:rFonts w:eastAsia="Calibri" w:cstheme="minorHAnsi"/>
                <w:snapToGrid w:val="0"/>
              </w:rPr>
              <w:t>Terminal Expenses</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Pr="000E611D" w:rsidRDefault="007A4C3F" w:rsidP="00123440">
            <w:pPr>
              <w:jc w:val="both"/>
              <w:rPr>
                <w:rFonts w:eastAsia="Calibri" w:cstheme="minorHAnsi"/>
                <w:snapToGrid w:val="0"/>
              </w:rPr>
            </w:pPr>
            <w:r>
              <w:rPr>
                <w:rFonts w:eastAsia="Calibri" w:cstheme="minorHAnsi"/>
                <w:snapToGrid w:val="0"/>
              </w:rPr>
              <w:t>Others (pls. specify)</w:t>
            </w: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r w:rsidR="007A4C3F" w:rsidRPr="00D243BB" w:rsidTr="00123440">
        <w:tc>
          <w:tcPr>
            <w:tcW w:w="3780" w:type="dxa"/>
          </w:tcPr>
          <w:p w:rsidR="007A4C3F" w:rsidRPr="000E611D" w:rsidRDefault="007A4C3F" w:rsidP="00123440">
            <w:pPr>
              <w:jc w:val="both"/>
              <w:rPr>
                <w:rFonts w:eastAsia="Calibri" w:cstheme="minorHAnsi"/>
                <w:snapToGrid w:val="0"/>
              </w:rPr>
            </w:pPr>
          </w:p>
        </w:tc>
        <w:tc>
          <w:tcPr>
            <w:tcW w:w="1260" w:type="dxa"/>
          </w:tcPr>
          <w:p w:rsidR="007A4C3F" w:rsidRPr="000E611D" w:rsidRDefault="007A4C3F" w:rsidP="00123440">
            <w:pPr>
              <w:jc w:val="both"/>
              <w:rPr>
                <w:rFonts w:eastAsia="Calibri" w:cstheme="minorHAnsi"/>
                <w:snapToGrid w:val="0"/>
              </w:rPr>
            </w:pPr>
          </w:p>
        </w:tc>
        <w:tc>
          <w:tcPr>
            <w:tcW w:w="1350" w:type="dxa"/>
          </w:tcPr>
          <w:p w:rsidR="007A4C3F" w:rsidRPr="000E611D" w:rsidRDefault="007A4C3F" w:rsidP="00123440">
            <w:pPr>
              <w:jc w:val="both"/>
              <w:rPr>
                <w:rFonts w:eastAsia="Calibri" w:cstheme="minorHAnsi"/>
                <w:snapToGrid w:val="0"/>
              </w:rPr>
            </w:pPr>
          </w:p>
        </w:tc>
        <w:tc>
          <w:tcPr>
            <w:tcW w:w="2250" w:type="dxa"/>
          </w:tcPr>
          <w:p w:rsidR="007A4C3F" w:rsidRPr="000E611D" w:rsidRDefault="007A4C3F" w:rsidP="00123440">
            <w:pPr>
              <w:jc w:val="both"/>
              <w:rPr>
                <w:rFonts w:eastAsia="Calibri" w:cstheme="minorHAnsi"/>
                <w:snapToGrid w:val="0"/>
              </w:rPr>
            </w:pPr>
          </w:p>
        </w:tc>
      </w:tr>
    </w:tbl>
    <w:p w:rsidR="007A4C3F" w:rsidRDefault="007A4C3F" w:rsidP="007A4C3F">
      <w:pPr>
        <w:pStyle w:val="ListParagraph"/>
        <w:widowControl w:val="0"/>
        <w:overflowPunct w:val="0"/>
        <w:adjustRightInd w:val="0"/>
        <w:ind w:left="0"/>
        <w:rPr>
          <w:rFonts w:cstheme="minorHAnsi"/>
          <w:b/>
          <w:snapToGrid w:val="0"/>
        </w:rPr>
      </w:pPr>
    </w:p>
    <w:p w:rsidR="0024777B" w:rsidRDefault="0024777B" w:rsidP="0024777B">
      <w:pPr>
        <w:jc w:val="both"/>
        <w:rPr>
          <w:rFonts w:asciiTheme="minorHAnsi" w:eastAsia="Arial Unicode MS" w:hAnsiTheme="minorHAnsi" w:cstheme="minorHAnsi"/>
          <w:sz w:val="22"/>
          <w:szCs w:val="22"/>
        </w:rPr>
      </w:pPr>
    </w:p>
    <w:sectPr w:rsidR="0024777B" w:rsidSect="00D40273">
      <w:headerReference w:type="default" r:id="rId8"/>
      <w:footerReference w:type="even" r:id="rId9"/>
      <w:footerReference w:type="default" r:id="rId10"/>
      <w:pgSz w:w="11907" w:h="16839" w:code="9"/>
      <w:pgMar w:top="1296" w:right="1296" w:bottom="1296" w:left="1296" w:header="99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3B7" w:rsidRDefault="00C833B7">
      <w:r>
        <w:separator/>
      </w:r>
    </w:p>
  </w:endnote>
  <w:endnote w:type="continuationSeparator" w:id="0">
    <w:p w:rsidR="00C833B7" w:rsidRDefault="00C83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DaunPenh">
    <w:panose1 w:val="01010101010101010101"/>
    <w:charset w:val="00"/>
    <w:family w:val="auto"/>
    <w:pitch w:val="variable"/>
    <w:sig w:usb0="A00000EF" w:usb1="5000204A" w:usb2="00010000" w:usb3="00000000" w:csb0="00000111"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BC8" w:rsidRDefault="00F33CCD" w:rsidP="00A7435D">
    <w:pPr>
      <w:pStyle w:val="Footer"/>
      <w:framePr w:wrap="around" w:vAnchor="text" w:hAnchor="margin" w:xAlign="right" w:y="1"/>
      <w:rPr>
        <w:rStyle w:val="PageNumber"/>
      </w:rPr>
    </w:pPr>
    <w:r>
      <w:rPr>
        <w:rStyle w:val="PageNumber"/>
      </w:rPr>
      <w:fldChar w:fldCharType="begin"/>
    </w:r>
    <w:r w:rsidR="00A30BC8">
      <w:rPr>
        <w:rStyle w:val="PageNumber"/>
      </w:rPr>
      <w:instrText xml:space="preserve">PAGE  </w:instrText>
    </w:r>
    <w:r>
      <w:rPr>
        <w:rStyle w:val="PageNumber"/>
      </w:rPr>
      <w:fldChar w:fldCharType="end"/>
    </w:r>
  </w:p>
  <w:p w:rsidR="00A30BC8" w:rsidRDefault="00A30BC8" w:rsidP="00A7435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BC8" w:rsidRPr="00705BE4" w:rsidRDefault="00A30BC8">
    <w:pPr>
      <w:pStyle w:val="Footer"/>
      <w:jc w:val="right"/>
    </w:pPr>
    <w:r w:rsidRPr="00705BE4">
      <w:t xml:space="preserve">Page </w:t>
    </w:r>
    <w:r w:rsidR="00F33CCD">
      <w:fldChar w:fldCharType="begin"/>
    </w:r>
    <w:r>
      <w:instrText xml:space="preserve"> PAGE </w:instrText>
    </w:r>
    <w:r w:rsidR="00F33CCD">
      <w:fldChar w:fldCharType="separate"/>
    </w:r>
    <w:r w:rsidR="00DA4284">
      <w:rPr>
        <w:noProof/>
      </w:rPr>
      <w:t>1</w:t>
    </w:r>
    <w:r w:rsidR="00F33CCD">
      <w:rPr>
        <w:noProof/>
      </w:rPr>
      <w:fldChar w:fldCharType="end"/>
    </w:r>
    <w:r w:rsidRPr="00705BE4">
      <w:t xml:space="preserve"> of </w:t>
    </w:r>
    <w:r w:rsidR="00F33CCD">
      <w:fldChar w:fldCharType="begin"/>
    </w:r>
    <w:r w:rsidR="00D7061A">
      <w:instrText xml:space="preserve"> NUMPAGES  </w:instrText>
    </w:r>
    <w:r w:rsidR="00F33CCD">
      <w:fldChar w:fldCharType="separate"/>
    </w:r>
    <w:r w:rsidR="00DA4284">
      <w:rPr>
        <w:noProof/>
      </w:rPr>
      <w:t>7</w:t>
    </w:r>
    <w:r w:rsidR="00F33CCD">
      <w:rPr>
        <w:noProof/>
      </w:rPr>
      <w:fldChar w:fldCharType="end"/>
    </w:r>
  </w:p>
  <w:p w:rsidR="00A30BC8" w:rsidRPr="00705BE4" w:rsidRDefault="00A30BC8" w:rsidP="00A7435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3B7" w:rsidRDefault="00C833B7">
      <w:r>
        <w:separator/>
      </w:r>
    </w:p>
  </w:footnote>
  <w:footnote w:type="continuationSeparator" w:id="0">
    <w:p w:rsidR="00C833B7" w:rsidRDefault="00C83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5CC" w:rsidRDefault="00D40273" w:rsidP="000572E8">
    <w:pPr>
      <w:pStyle w:val="ListParagraph"/>
      <w:numPr>
        <w:ilvl w:val="0"/>
        <w:numId w:val="27"/>
      </w:numPr>
      <w:pBdr>
        <w:bottom w:val="single" w:sz="4" w:space="1" w:color="auto"/>
      </w:pBdr>
      <w:ind w:left="270" w:hanging="270"/>
      <w:rPr>
        <w:rFonts w:ascii="Calibri" w:hAnsi="Calibri"/>
        <w:color w:val="000099"/>
        <w:sz w:val="16"/>
        <w:szCs w:val="16"/>
      </w:rPr>
    </w:pPr>
    <w:r w:rsidRPr="00D40273">
      <w:rPr>
        <w:rFonts w:ascii="Calibri" w:hAnsi="Calibri"/>
        <w:color w:val="000099"/>
        <w:sz w:val="16"/>
        <w:szCs w:val="16"/>
      </w:rPr>
      <w:t>Assessment of existing benefit sharing models used in Cambodia and other parts of the world relevant for REDD+ in Cambodia</w:t>
    </w:r>
    <w:r w:rsidR="002945CC">
      <w:rPr>
        <w:rFonts w:ascii="Calibri" w:hAnsi="Calibri"/>
        <w:color w:val="000099"/>
        <w:sz w:val="16"/>
        <w:szCs w:val="16"/>
      </w:rPr>
      <w:t>;</w:t>
    </w:r>
  </w:p>
  <w:p w:rsidR="00D40273" w:rsidRPr="00D40273" w:rsidRDefault="002945CC" w:rsidP="000572E8">
    <w:pPr>
      <w:pStyle w:val="ListParagraph"/>
      <w:numPr>
        <w:ilvl w:val="0"/>
        <w:numId w:val="27"/>
      </w:numPr>
      <w:pBdr>
        <w:bottom w:val="single" w:sz="4" w:space="1" w:color="auto"/>
      </w:pBdr>
      <w:ind w:left="270" w:hanging="270"/>
      <w:rPr>
        <w:rFonts w:ascii="Calibri" w:hAnsi="Calibri"/>
        <w:color w:val="000099"/>
        <w:sz w:val="16"/>
        <w:szCs w:val="16"/>
      </w:rPr>
    </w:pPr>
    <w:r>
      <w:rPr>
        <w:rFonts w:ascii="Calibri" w:hAnsi="Calibri"/>
        <w:color w:val="000099"/>
        <w:sz w:val="16"/>
        <w:szCs w:val="16"/>
      </w:rPr>
      <w:t>Consultation on results from the assessment under 1.</w:t>
    </w:r>
    <w:r w:rsidR="00D40273" w:rsidRPr="00D40273">
      <w:rPr>
        <w:rFonts w:ascii="Calibri" w:hAnsi="Calibri"/>
        <w:color w:val="000099"/>
        <w:sz w:val="16"/>
        <w:szCs w:val="16"/>
      </w:rPr>
      <w:t xml:space="preserve"> and </w:t>
    </w:r>
  </w:p>
  <w:p w:rsidR="00D40273" w:rsidRPr="00D40273" w:rsidRDefault="00D40273" w:rsidP="000572E8">
    <w:pPr>
      <w:pStyle w:val="ListParagraph"/>
      <w:numPr>
        <w:ilvl w:val="0"/>
        <w:numId w:val="27"/>
      </w:numPr>
      <w:pBdr>
        <w:bottom w:val="single" w:sz="4" w:space="1" w:color="auto"/>
      </w:pBdr>
      <w:ind w:left="270" w:hanging="270"/>
      <w:rPr>
        <w:rFonts w:ascii="Calibri" w:hAnsi="Calibri"/>
        <w:color w:val="000099"/>
        <w:sz w:val="16"/>
        <w:szCs w:val="16"/>
      </w:rPr>
    </w:pPr>
    <w:r w:rsidRPr="00D40273">
      <w:rPr>
        <w:rFonts w:ascii="Calibri" w:hAnsi="Calibri"/>
        <w:color w:val="000099"/>
        <w:sz w:val="16"/>
        <w:szCs w:val="16"/>
      </w:rPr>
      <w:t xml:space="preserve">Development of up to four preferred options for benefits sharing for REDD+ in Cambodia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numPicBullet w:numPicBulletId="1">
    <w:pict>
      <v:shape id="_x0000_i1032" type="#_x0000_t75" style="width:3in;height:3in" o:bullet="t"/>
    </w:pict>
  </w:numPicBullet>
  <w:numPicBullet w:numPicBulletId="2">
    <w:pict>
      <v:shape id="_x0000_i1033" type="#_x0000_t75" style="width:3in;height:3in" o:bullet="t"/>
    </w:pict>
  </w:numPicBullet>
  <w:numPicBullet w:numPicBulletId="3">
    <w:pict>
      <v:shape id="_x0000_i1034" type="#_x0000_t75" style="width:3in;height:3in" o:bullet="t"/>
    </w:pict>
  </w:numPicBullet>
  <w:abstractNum w:abstractNumId="0">
    <w:nsid w:val="01901B82"/>
    <w:multiLevelType w:val="hybridMultilevel"/>
    <w:tmpl w:val="EF3EB1E0"/>
    <w:lvl w:ilvl="0" w:tplc="E06C2C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5A3820"/>
    <w:multiLevelType w:val="multilevel"/>
    <w:tmpl w:val="B1F6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F5BF7"/>
    <w:multiLevelType w:val="hybridMultilevel"/>
    <w:tmpl w:val="C5FABD62"/>
    <w:lvl w:ilvl="0" w:tplc="2CC02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9399C"/>
    <w:multiLevelType w:val="hybridMultilevel"/>
    <w:tmpl w:val="4572ADAE"/>
    <w:lvl w:ilvl="0" w:tplc="6A12AE66">
      <w:start w:val="1"/>
      <w:numFmt w:val="lowerLetter"/>
      <w:lvlText w:val="%1)"/>
      <w:lvlJc w:val="right"/>
      <w:pPr>
        <w:ind w:left="1069" w:hanging="360"/>
      </w:pPr>
      <w:rPr>
        <w:rFonts w:asciiTheme="minorHAnsi" w:eastAsia="Times New Roman" w:hAnsiTheme="minorHAnsi" w:cstheme="minorHAns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3A66A9C"/>
    <w:multiLevelType w:val="hybridMultilevel"/>
    <w:tmpl w:val="65968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EE6AE9"/>
    <w:multiLevelType w:val="hybridMultilevel"/>
    <w:tmpl w:val="65968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36651A"/>
    <w:multiLevelType w:val="hybridMultilevel"/>
    <w:tmpl w:val="DED062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0EC2705"/>
    <w:multiLevelType w:val="hybridMultilevel"/>
    <w:tmpl w:val="E44AA582"/>
    <w:lvl w:ilvl="0" w:tplc="E4367974">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CC68B2"/>
    <w:multiLevelType w:val="hybridMultilevel"/>
    <w:tmpl w:val="A9664C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682798"/>
    <w:multiLevelType w:val="hybridMultilevel"/>
    <w:tmpl w:val="A9664C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16A6627"/>
    <w:multiLevelType w:val="hybridMultilevel"/>
    <w:tmpl w:val="70421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83304B"/>
    <w:multiLevelType w:val="hybridMultilevel"/>
    <w:tmpl w:val="22186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7E7ED7"/>
    <w:multiLevelType w:val="hybridMultilevel"/>
    <w:tmpl w:val="E05849D8"/>
    <w:lvl w:ilvl="0" w:tplc="5D04DA62">
      <w:start w:val="1"/>
      <w:numFmt w:val="decimal"/>
      <w:lvlText w:val="%1."/>
      <w:lvlJc w:val="left"/>
      <w:pPr>
        <w:ind w:left="720" w:hanging="360"/>
      </w:pPr>
      <w:rPr>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444B2A41"/>
    <w:multiLevelType w:val="hybridMultilevel"/>
    <w:tmpl w:val="83C6DD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CD41EC"/>
    <w:multiLevelType w:val="hybridMultilevel"/>
    <w:tmpl w:val="A82E73F6"/>
    <w:lvl w:ilvl="0" w:tplc="8618D1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C85147"/>
    <w:multiLevelType w:val="hybridMultilevel"/>
    <w:tmpl w:val="F6CC8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E34FCE"/>
    <w:multiLevelType w:val="hybridMultilevel"/>
    <w:tmpl w:val="9DF653F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A2707F7"/>
    <w:multiLevelType w:val="hybridMultilevel"/>
    <w:tmpl w:val="971EE1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282F42"/>
    <w:multiLevelType w:val="hybridMultilevel"/>
    <w:tmpl w:val="4B80CC84"/>
    <w:lvl w:ilvl="0" w:tplc="B802B3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72734B"/>
    <w:multiLevelType w:val="hybridMultilevel"/>
    <w:tmpl w:val="C18A3C96"/>
    <w:lvl w:ilvl="0" w:tplc="D2AA6320">
      <w:start w:val="1"/>
      <w:numFmt w:val="bullet"/>
      <w:lvlText w:val=""/>
      <w:lvlJc w:val="left"/>
      <w:pPr>
        <w:tabs>
          <w:tab w:val="num" w:pos="216"/>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E6B3263"/>
    <w:multiLevelType w:val="hybridMultilevel"/>
    <w:tmpl w:val="6276AD1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2">
    <w:nsid w:val="51340D06"/>
    <w:multiLevelType w:val="hybridMultilevel"/>
    <w:tmpl w:val="C4B6352E"/>
    <w:lvl w:ilvl="0" w:tplc="9466B5DE">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8F20E5"/>
    <w:multiLevelType w:val="hybridMultilevel"/>
    <w:tmpl w:val="5C3038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27C2A27"/>
    <w:multiLevelType w:val="multilevel"/>
    <w:tmpl w:val="65D8A850"/>
    <w:lvl w:ilvl="0">
      <w:start w:val="1"/>
      <w:numFmt w:val="decimal"/>
      <w:pStyle w:val="Heading1"/>
      <w:lvlText w:val="%1."/>
      <w:lvlJc w:val="left"/>
      <w:pPr>
        <w:tabs>
          <w:tab w:val="num" w:pos="720"/>
        </w:tabs>
        <w:ind w:left="432" w:hanging="432"/>
      </w:pPr>
      <w:rPr>
        <w:rFonts w:hint="default"/>
      </w:rPr>
    </w:lvl>
    <w:lvl w:ilvl="1">
      <w:start w:val="1"/>
      <w:numFmt w:val="decimal"/>
      <w:pStyle w:val="Heading2"/>
      <w:lvlText w:val="%1.%2"/>
      <w:lvlJc w:val="left"/>
      <w:pPr>
        <w:tabs>
          <w:tab w:val="num" w:pos="720"/>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nsid w:val="545F7A5F"/>
    <w:multiLevelType w:val="hybridMultilevel"/>
    <w:tmpl w:val="F1C260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A930257"/>
    <w:multiLevelType w:val="hybridMultilevel"/>
    <w:tmpl w:val="A9664C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CA4C72"/>
    <w:multiLevelType w:val="hybridMultilevel"/>
    <w:tmpl w:val="FAFC26A2"/>
    <w:lvl w:ilvl="0" w:tplc="0F6AA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8C4DEB"/>
    <w:multiLevelType w:val="hybridMultilevel"/>
    <w:tmpl w:val="07025756"/>
    <w:lvl w:ilvl="0" w:tplc="CA6E69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DE438A"/>
    <w:multiLevelType w:val="hybridMultilevel"/>
    <w:tmpl w:val="65968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979175F"/>
    <w:multiLevelType w:val="hybridMultilevel"/>
    <w:tmpl w:val="F2F8BE76"/>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2E2A5162">
      <w:numFmt w:val="bullet"/>
      <w:lvlText w:val="-"/>
      <w:lvlJc w:val="left"/>
      <w:pPr>
        <w:tabs>
          <w:tab w:val="num" w:pos="2340"/>
        </w:tabs>
        <w:ind w:left="2340" w:hanging="360"/>
      </w:pPr>
      <w:rPr>
        <w:rFonts w:ascii="Verdana" w:eastAsia="MS Mincho" w:hAnsi="Verdana" w:cs="Times New Roman" w:hint="default"/>
        <w:sz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B8C1E00"/>
    <w:multiLevelType w:val="hybridMultilevel"/>
    <w:tmpl w:val="330C9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480958"/>
    <w:multiLevelType w:val="hybridMultilevel"/>
    <w:tmpl w:val="DE2270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nsid w:val="7A125BA0"/>
    <w:multiLevelType w:val="multilevel"/>
    <w:tmpl w:val="459254B2"/>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4"/>
  </w:num>
  <w:num w:numId="2">
    <w:abstractNumId w:val="28"/>
  </w:num>
  <w:num w:numId="3">
    <w:abstractNumId w:val="30"/>
  </w:num>
  <w:num w:numId="4">
    <w:abstractNumId w:val="5"/>
  </w:num>
  <w:num w:numId="5">
    <w:abstractNumId w:val="20"/>
  </w:num>
  <w:num w:numId="6">
    <w:abstractNumId w:val="1"/>
  </w:num>
  <w:num w:numId="7">
    <w:abstractNumId w:val="26"/>
  </w:num>
  <w:num w:numId="8">
    <w:abstractNumId w:val="34"/>
  </w:num>
  <w:num w:numId="9">
    <w:abstractNumId w:val="25"/>
  </w:num>
  <w:num w:numId="10">
    <w:abstractNumId w:val="23"/>
  </w:num>
  <w:num w:numId="11">
    <w:abstractNumId w:val="7"/>
  </w:num>
  <w:num w:numId="12">
    <w:abstractNumId w:val="6"/>
  </w:num>
  <w:num w:numId="13">
    <w:abstractNumId w:val="8"/>
  </w:num>
  <w:num w:numId="14">
    <w:abstractNumId w:val="29"/>
  </w:num>
  <w:num w:numId="15">
    <w:abstractNumId w:val="9"/>
  </w:num>
  <w:num w:numId="16">
    <w:abstractNumId w:val="11"/>
  </w:num>
  <w:num w:numId="17">
    <w:abstractNumId w:val="3"/>
  </w:num>
  <w:num w:numId="18">
    <w:abstractNumId w:val="15"/>
  </w:num>
  <w:num w:numId="19">
    <w:abstractNumId w:val="0"/>
  </w:num>
  <w:num w:numId="20">
    <w:abstractNumId w:val="13"/>
  </w:num>
  <w:num w:numId="21">
    <w:abstractNumId w:val="24"/>
  </w:num>
  <w:num w:numId="22">
    <w:abstractNumId w:val="4"/>
  </w:num>
  <w:num w:numId="23">
    <w:abstractNumId w:val="27"/>
  </w:num>
  <w:num w:numId="24">
    <w:abstractNumId w:val="12"/>
  </w:num>
  <w:num w:numId="25">
    <w:abstractNumId w:val="19"/>
  </w:num>
  <w:num w:numId="26">
    <w:abstractNumId w:val="22"/>
  </w:num>
  <w:num w:numId="27">
    <w:abstractNumId w:val="10"/>
  </w:num>
  <w:num w:numId="28">
    <w:abstractNumId w:val="17"/>
  </w:num>
  <w:num w:numId="29">
    <w:abstractNumId w:val="24"/>
  </w:num>
  <w:num w:numId="30">
    <w:abstractNumId w:val="14"/>
  </w:num>
  <w:num w:numId="31">
    <w:abstractNumId w:val="2"/>
  </w:num>
  <w:num w:numId="32">
    <w:abstractNumId w:val="32"/>
  </w:num>
  <w:num w:numId="33">
    <w:abstractNumId w:val="31"/>
  </w:num>
  <w:num w:numId="34">
    <w:abstractNumId w:val="18"/>
  </w:num>
  <w:num w:numId="35">
    <w:abstractNumId w:val="21"/>
  </w:num>
  <w:num w:numId="36">
    <w:abstractNumId w:val="33"/>
  </w:num>
  <w:num w:numId="3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B82"/>
    <w:rsid w:val="000053F3"/>
    <w:rsid w:val="00005638"/>
    <w:rsid w:val="00013761"/>
    <w:rsid w:val="00021F65"/>
    <w:rsid w:val="00025CC6"/>
    <w:rsid w:val="00032C28"/>
    <w:rsid w:val="00034BDE"/>
    <w:rsid w:val="00036725"/>
    <w:rsid w:val="0003757A"/>
    <w:rsid w:val="00037673"/>
    <w:rsid w:val="00045B04"/>
    <w:rsid w:val="00052413"/>
    <w:rsid w:val="000572E8"/>
    <w:rsid w:val="000650D5"/>
    <w:rsid w:val="0006513D"/>
    <w:rsid w:val="000763B6"/>
    <w:rsid w:val="000863D5"/>
    <w:rsid w:val="000A137F"/>
    <w:rsid w:val="000A5498"/>
    <w:rsid w:val="000B3106"/>
    <w:rsid w:val="000C0BE7"/>
    <w:rsid w:val="000C3A9B"/>
    <w:rsid w:val="000D02ED"/>
    <w:rsid w:val="000D293D"/>
    <w:rsid w:val="000D3AF1"/>
    <w:rsid w:val="000D5AE6"/>
    <w:rsid w:val="000F5343"/>
    <w:rsid w:val="00103727"/>
    <w:rsid w:val="0010406C"/>
    <w:rsid w:val="00107C53"/>
    <w:rsid w:val="00107D05"/>
    <w:rsid w:val="001161E3"/>
    <w:rsid w:val="001258FF"/>
    <w:rsid w:val="00125DC0"/>
    <w:rsid w:val="0012625C"/>
    <w:rsid w:val="0012794F"/>
    <w:rsid w:val="0013023D"/>
    <w:rsid w:val="00134B46"/>
    <w:rsid w:val="001357AC"/>
    <w:rsid w:val="0014308C"/>
    <w:rsid w:val="00144907"/>
    <w:rsid w:val="00147161"/>
    <w:rsid w:val="00156CB4"/>
    <w:rsid w:val="0016065C"/>
    <w:rsid w:val="001608E5"/>
    <w:rsid w:val="0016110F"/>
    <w:rsid w:val="00163D27"/>
    <w:rsid w:val="00167E01"/>
    <w:rsid w:val="001748B7"/>
    <w:rsid w:val="001C4453"/>
    <w:rsid w:val="001C476E"/>
    <w:rsid w:val="001C5AEA"/>
    <w:rsid w:val="001D1D11"/>
    <w:rsid w:val="001D4C1D"/>
    <w:rsid w:val="001E20E6"/>
    <w:rsid w:val="001E3426"/>
    <w:rsid w:val="001F1672"/>
    <w:rsid w:val="001F16C1"/>
    <w:rsid w:val="001F2314"/>
    <w:rsid w:val="001F7796"/>
    <w:rsid w:val="00200A9F"/>
    <w:rsid w:val="00203EA4"/>
    <w:rsid w:val="00211B8E"/>
    <w:rsid w:val="00212138"/>
    <w:rsid w:val="002176C3"/>
    <w:rsid w:val="00224C06"/>
    <w:rsid w:val="00224CDF"/>
    <w:rsid w:val="00227370"/>
    <w:rsid w:val="00227AA2"/>
    <w:rsid w:val="0023152B"/>
    <w:rsid w:val="00234C4D"/>
    <w:rsid w:val="002427B1"/>
    <w:rsid w:val="00243C76"/>
    <w:rsid w:val="0024777B"/>
    <w:rsid w:val="00247FCE"/>
    <w:rsid w:val="00252B78"/>
    <w:rsid w:val="002545DA"/>
    <w:rsid w:val="0026135C"/>
    <w:rsid w:val="00261B32"/>
    <w:rsid w:val="00261DC6"/>
    <w:rsid w:val="002659E3"/>
    <w:rsid w:val="0026611A"/>
    <w:rsid w:val="0027177D"/>
    <w:rsid w:val="00280DA7"/>
    <w:rsid w:val="00281CEE"/>
    <w:rsid w:val="002945CC"/>
    <w:rsid w:val="002C70EC"/>
    <w:rsid w:val="002C7B57"/>
    <w:rsid w:val="002D0C82"/>
    <w:rsid w:val="002E3468"/>
    <w:rsid w:val="002E55E2"/>
    <w:rsid w:val="002F1574"/>
    <w:rsid w:val="002F26F7"/>
    <w:rsid w:val="002F50FD"/>
    <w:rsid w:val="002F5683"/>
    <w:rsid w:val="003234D0"/>
    <w:rsid w:val="00335E1A"/>
    <w:rsid w:val="00335E45"/>
    <w:rsid w:val="00337F0C"/>
    <w:rsid w:val="00343C3A"/>
    <w:rsid w:val="0034404D"/>
    <w:rsid w:val="00347C9C"/>
    <w:rsid w:val="003506B3"/>
    <w:rsid w:val="0035294C"/>
    <w:rsid w:val="00354C19"/>
    <w:rsid w:val="0036627C"/>
    <w:rsid w:val="003715B4"/>
    <w:rsid w:val="00372B82"/>
    <w:rsid w:val="00374039"/>
    <w:rsid w:val="0037570C"/>
    <w:rsid w:val="003A0CCD"/>
    <w:rsid w:val="003A4567"/>
    <w:rsid w:val="003A683C"/>
    <w:rsid w:val="003B3027"/>
    <w:rsid w:val="003C2B1F"/>
    <w:rsid w:val="003C3E1A"/>
    <w:rsid w:val="003D1CF0"/>
    <w:rsid w:val="003E12AF"/>
    <w:rsid w:val="003F27B8"/>
    <w:rsid w:val="003F5B24"/>
    <w:rsid w:val="003F7611"/>
    <w:rsid w:val="00405C93"/>
    <w:rsid w:val="004133AB"/>
    <w:rsid w:val="00415ED4"/>
    <w:rsid w:val="004235E8"/>
    <w:rsid w:val="0042449B"/>
    <w:rsid w:val="004261A6"/>
    <w:rsid w:val="0042624C"/>
    <w:rsid w:val="004307B8"/>
    <w:rsid w:val="00441903"/>
    <w:rsid w:val="00452B48"/>
    <w:rsid w:val="00453AF4"/>
    <w:rsid w:val="004549E3"/>
    <w:rsid w:val="0045570E"/>
    <w:rsid w:val="00461262"/>
    <w:rsid w:val="00461CE7"/>
    <w:rsid w:val="00463FDA"/>
    <w:rsid w:val="00465D8B"/>
    <w:rsid w:val="00466D8E"/>
    <w:rsid w:val="0047279D"/>
    <w:rsid w:val="00473170"/>
    <w:rsid w:val="00480A50"/>
    <w:rsid w:val="0049310F"/>
    <w:rsid w:val="0049314B"/>
    <w:rsid w:val="004A1F3D"/>
    <w:rsid w:val="004A23E7"/>
    <w:rsid w:val="004A44AA"/>
    <w:rsid w:val="004B0E48"/>
    <w:rsid w:val="004B2948"/>
    <w:rsid w:val="004C2E18"/>
    <w:rsid w:val="004C4007"/>
    <w:rsid w:val="004C54CE"/>
    <w:rsid w:val="004D2533"/>
    <w:rsid w:val="004D437A"/>
    <w:rsid w:val="004D6FF3"/>
    <w:rsid w:val="004E36E9"/>
    <w:rsid w:val="004E3AD7"/>
    <w:rsid w:val="004E5ADA"/>
    <w:rsid w:val="004E7AF9"/>
    <w:rsid w:val="004F1247"/>
    <w:rsid w:val="004F557D"/>
    <w:rsid w:val="0050163D"/>
    <w:rsid w:val="00501EE7"/>
    <w:rsid w:val="00502E61"/>
    <w:rsid w:val="00510B0B"/>
    <w:rsid w:val="00522E83"/>
    <w:rsid w:val="00523FF8"/>
    <w:rsid w:val="005240F0"/>
    <w:rsid w:val="005304B2"/>
    <w:rsid w:val="005336A4"/>
    <w:rsid w:val="00535C14"/>
    <w:rsid w:val="0053715A"/>
    <w:rsid w:val="00541E4A"/>
    <w:rsid w:val="00542ED3"/>
    <w:rsid w:val="005462D2"/>
    <w:rsid w:val="0056337C"/>
    <w:rsid w:val="00563F36"/>
    <w:rsid w:val="005701C0"/>
    <w:rsid w:val="00573859"/>
    <w:rsid w:val="005809A4"/>
    <w:rsid w:val="0058522C"/>
    <w:rsid w:val="005860A8"/>
    <w:rsid w:val="005940FD"/>
    <w:rsid w:val="005A10B7"/>
    <w:rsid w:val="005B07AE"/>
    <w:rsid w:val="005B315B"/>
    <w:rsid w:val="005C2A5B"/>
    <w:rsid w:val="005D28D8"/>
    <w:rsid w:val="005D6105"/>
    <w:rsid w:val="005F265F"/>
    <w:rsid w:val="00601896"/>
    <w:rsid w:val="00605181"/>
    <w:rsid w:val="006054C4"/>
    <w:rsid w:val="006117E6"/>
    <w:rsid w:val="00613BEB"/>
    <w:rsid w:val="006160C3"/>
    <w:rsid w:val="00623B31"/>
    <w:rsid w:val="00625119"/>
    <w:rsid w:val="006518B1"/>
    <w:rsid w:val="00654E4B"/>
    <w:rsid w:val="00661279"/>
    <w:rsid w:val="006653A4"/>
    <w:rsid w:val="006727BF"/>
    <w:rsid w:val="00681D91"/>
    <w:rsid w:val="0068620E"/>
    <w:rsid w:val="006865E8"/>
    <w:rsid w:val="006933BC"/>
    <w:rsid w:val="00694122"/>
    <w:rsid w:val="006A00A5"/>
    <w:rsid w:val="006A0AF1"/>
    <w:rsid w:val="006A0B9C"/>
    <w:rsid w:val="006A3DF6"/>
    <w:rsid w:val="006A6077"/>
    <w:rsid w:val="006A6395"/>
    <w:rsid w:val="006B5C44"/>
    <w:rsid w:val="006B72E8"/>
    <w:rsid w:val="006C2F48"/>
    <w:rsid w:val="006C623F"/>
    <w:rsid w:val="006D4C45"/>
    <w:rsid w:val="006F0087"/>
    <w:rsid w:val="006F3F8D"/>
    <w:rsid w:val="006F5D9D"/>
    <w:rsid w:val="006F6DE9"/>
    <w:rsid w:val="00705BE4"/>
    <w:rsid w:val="0070683F"/>
    <w:rsid w:val="00712B78"/>
    <w:rsid w:val="00725B99"/>
    <w:rsid w:val="00732492"/>
    <w:rsid w:val="007328EA"/>
    <w:rsid w:val="007366D3"/>
    <w:rsid w:val="00741151"/>
    <w:rsid w:val="00751489"/>
    <w:rsid w:val="007553FE"/>
    <w:rsid w:val="007557DB"/>
    <w:rsid w:val="00761C7E"/>
    <w:rsid w:val="007673DA"/>
    <w:rsid w:val="007705D7"/>
    <w:rsid w:val="00770982"/>
    <w:rsid w:val="007738CC"/>
    <w:rsid w:val="00784B17"/>
    <w:rsid w:val="007909AB"/>
    <w:rsid w:val="007A4C3F"/>
    <w:rsid w:val="007B030E"/>
    <w:rsid w:val="007C406C"/>
    <w:rsid w:val="007D2712"/>
    <w:rsid w:val="007D4D88"/>
    <w:rsid w:val="007D4F37"/>
    <w:rsid w:val="007D5E69"/>
    <w:rsid w:val="007D7484"/>
    <w:rsid w:val="007D7B0E"/>
    <w:rsid w:val="007E04B0"/>
    <w:rsid w:val="007F29CC"/>
    <w:rsid w:val="007F5FCE"/>
    <w:rsid w:val="007F63B5"/>
    <w:rsid w:val="008040C5"/>
    <w:rsid w:val="008050BA"/>
    <w:rsid w:val="008052E7"/>
    <w:rsid w:val="008065FA"/>
    <w:rsid w:val="008075B4"/>
    <w:rsid w:val="008107B6"/>
    <w:rsid w:val="00811760"/>
    <w:rsid w:val="00816C3D"/>
    <w:rsid w:val="008236F6"/>
    <w:rsid w:val="00823BAA"/>
    <w:rsid w:val="00826A7B"/>
    <w:rsid w:val="008366EC"/>
    <w:rsid w:val="00843D6F"/>
    <w:rsid w:val="00845D9E"/>
    <w:rsid w:val="008513BD"/>
    <w:rsid w:val="00866878"/>
    <w:rsid w:val="008730CB"/>
    <w:rsid w:val="00891C9C"/>
    <w:rsid w:val="00893045"/>
    <w:rsid w:val="008A17FC"/>
    <w:rsid w:val="008A42A5"/>
    <w:rsid w:val="008C12AE"/>
    <w:rsid w:val="008C607F"/>
    <w:rsid w:val="008C62DE"/>
    <w:rsid w:val="008D1CAC"/>
    <w:rsid w:val="008E2FE0"/>
    <w:rsid w:val="00903B41"/>
    <w:rsid w:val="0090756E"/>
    <w:rsid w:val="00915361"/>
    <w:rsid w:val="009172C1"/>
    <w:rsid w:val="0092335F"/>
    <w:rsid w:val="00935CD9"/>
    <w:rsid w:val="00940CD0"/>
    <w:rsid w:val="00941844"/>
    <w:rsid w:val="00941C84"/>
    <w:rsid w:val="00952515"/>
    <w:rsid w:val="00952C65"/>
    <w:rsid w:val="00952FB8"/>
    <w:rsid w:val="0095534F"/>
    <w:rsid w:val="009563A9"/>
    <w:rsid w:val="009564AF"/>
    <w:rsid w:val="00962A4E"/>
    <w:rsid w:val="00964C56"/>
    <w:rsid w:val="009652B4"/>
    <w:rsid w:val="00966B46"/>
    <w:rsid w:val="009721A4"/>
    <w:rsid w:val="00972ED6"/>
    <w:rsid w:val="009760EA"/>
    <w:rsid w:val="00980FAE"/>
    <w:rsid w:val="00981720"/>
    <w:rsid w:val="00981CF4"/>
    <w:rsid w:val="00982301"/>
    <w:rsid w:val="00995977"/>
    <w:rsid w:val="009C736C"/>
    <w:rsid w:val="009D1AA5"/>
    <w:rsid w:val="009E6C76"/>
    <w:rsid w:val="009F0BA4"/>
    <w:rsid w:val="009F6DA2"/>
    <w:rsid w:val="009F765A"/>
    <w:rsid w:val="00A001DB"/>
    <w:rsid w:val="00A0280A"/>
    <w:rsid w:val="00A03E77"/>
    <w:rsid w:val="00A04114"/>
    <w:rsid w:val="00A13DBE"/>
    <w:rsid w:val="00A156D0"/>
    <w:rsid w:val="00A24FA7"/>
    <w:rsid w:val="00A26192"/>
    <w:rsid w:val="00A26DE9"/>
    <w:rsid w:val="00A30651"/>
    <w:rsid w:val="00A30BC8"/>
    <w:rsid w:val="00A339E4"/>
    <w:rsid w:val="00A4368D"/>
    <w:rsid w:val="00A44CDD"/>
    <w:rsid w:val="00A53D3F"/>
    <w:rsid w:val="00A5462E"/>
    <w:rsid w:val="00A61D4B"/>
    <w:rsid w:val="00A630A4"/>
    <w:rsid w:val="00A64F2E"/>
    <w:rsid w:val="00A6660D"/>
    <w:rsid w:val="00A70648"/>
    <w:rsid w:val="00A71506"/>
    <w:rsid w:val="00A7435D"/>
    <w:rsid w:val="00A76029"/>
    <w:rsid w:val="00A760D3"/>
    <w:rsid w:val="00A96341"/>
    <w:rsid w:val="00A96E24"/>
    <w:rsid w:val="00AB0A2F"/>
    <w:rsid w:val="00AB1DAB"/>
    <w:rsid w:val="00AC0691"/>
    <w:rsid w:val="00AC1DB8"/>
    <w:rsid w:val="00AC5200"/>
    <w:rsid w:val="00AD7EA4"/>
    <w:rsid w:val="00AE30E0"/>
    <w:rsid w:val="00AE55D4"/>
    <w:rsid w:val="00AF33BE"/>
    <w:rsid w:val="00AF7EBD"/>
    <w:rsid w:val="00B1348B"/>
    <w:rsid w:val="00B171AF"/>
    <w:rsid w:val="00B237A6"/>
    <w:rsid w:val="00B24D9F"/>
    <w:rsid w:val="00B24FB5"/>
    <w:rsid w:val="00B34E2A"/>
    <w:rsid w:val="00B4488F"/>
    <w:rsid w:val="00B51CBE"/>
    <w:rsid w:val="00B530AA"/>
    <w:rsid w:val="00B55A3F"/>
    <w:rsid w:val="00B5770C"/>
    <w:rsid w:val="00B62304"/>
    <w:rsid w:val="00B76156"/>
    <w:rsid w:val="00B8074F"/>
    <w:rsid w:val="00B85501"/>
    <w:rsid w:val="00B96248"/>
    <w:rsid w:val="00BB2FBD"/>
    <w:rsid w:val="00BB753E"/>
    <w:rsid w:val="00BC0300"/>
    <w:rsid w:val="00BD3562"/>
    <w:rsid w:val="00BE1B89"/>
    <w:rsid w:val="00BE3A06"/>
    <w:rsid w:val="00BE697B"/>
    <w:rsid w:val="00BF7205"/>
    <w:rsid w:val="00C022D6"/>
    <w:rsid w:val="00C12AEB"/>
    <w:rsid w:val="00C24C6A"/>
    <w:rsid w:val="00C27E5E"/>
    <w:rsid w:val="00C436F1"/>
    <w:rsid w:val="00C4389A"/>
    <w:rsid w:val="00C6244E"/>
    <w:rsid w:val="00C660A1"/>
    <w:rsid w:val="00C67A98"/>
    <w:rsid w:val="00C833B7"/>
    <w:rsid w:val="00C8358F"/>
    <w:rsid w:val="00C8544E"/>
    <w:rsid w:val="00C918B7"/>
    <w:rsid w:val="00C94832"/>
    <w:rsid w:val="00C953F6"/>
    <w:rsid w:val="00CA2040"/>
    <w:rsid w:val="00CB19C6"/>
    <w:rsid w:val="00CB4F2A"/>
    <w:rsid w:val="00CB4FDC"/>
    <w:rsid w:val="00CC25C1"/>
    <w:rsid w:val="00CC2AD0"/>
    <w:rsid w:val="00CC2BB6"/>
    <w:rsid w:val="00CC311F"/>
    <w:rsid w:val="00CC38C9"/>
    <w:rsid w:val="00CC41B0"/>
    <w:rsid w:val="00CC5E31"/>
    <w:rsid w:val="00CD7741"/>
    <w:rsid w:val="00CD7F37"/>
    <w:rsid w:val="00CE5F2E"/>
    <w:rsid w:val="00D03362"/>
    <w:rsid w:val="00D04228"/>
    <w:rsid w:val="00D068B6"/>
    <w:rsid w:val="00D077FC"/>
    <w:rsid w:val="00D26DFF"/>
    <w:rsid w:val="00D32EE0"/>
    <w:rsid w:val="00D35B6E"/>
    <w:rsid w:val="00D36416"/>
    <w:rsid w:val="00D40273"/>
    <w:rsid w:val="00D4050C"/>
    <w:rsid w:val="00D40B6D"/>
    <w:rsid w:val="00D41F99"/>
    <w:rsid w:val="00D43719"/>
    <w:rsid w:val="00D51662"/>
    <w:rsid w:val="00D53D46"/>
    <w:rsid w:val="00D55269"/>
    <w:rsid w:val="00D57A70"/>
    <w:rsid w:val="00D63CAF"/>
    <w:rsid w:val="00D64C6D"/>
    <w:rsid w:val="00D7061A"/>
    <w:rsid w:val="00D73D0A"/>
    <w:rsid w:val="00D811C3"/>
    <w:rsid w:val="00D81DB3"/>
    <w:rsid w:val="00D959BF"/>
    <w:rsid w:val="00D9637C"/>
    <w:rsid w:val="00DA2995"/>
    <w:rsid w:val="00DA4284"/>
    <w:rsid w:val="00DA4C98"/>
    <w:rsid w:val="00DB0352"/>
    <w:rsid w:val="00DB3105"/>
    <w:rsid w:val="00DC7D99"/>
    <w:rsid w:val="00DD1723"/>
    <w:rsid w:val="00DD1E2E"/>
    <w:rsid w:val="00DD269E"/>
    <w:rsid w:val="00DD70A2"/>
    <w:rsid w:val="00DE7B1E"/>
    <w:rsid w:val="00DE7F7B"/>
    <w:rsid w:val="00DE7FA1"/>
    <w:rsid w:val="00DF3151"/>
    <w:rsid w:val="00E07039"/>
    <w:rsid w:val="00E11B0C"/>
    <w:rsid w:val="00E1229A"/>
    <w:rsid w:val="00E34FCA"/>
    <w:rsid w:val="00E43EF6"/>
    <w:rsid w:val="00E5038B"/>
    <w:rsid w:val="00E51FCB"/>
    <w:rsid w:val="00E65BFB"/>
    <w:rsid w:val="00E65F0B"/>
    <w:rsid w:val="00E81B83"/>
    <w:rsid w:val="00E8419E"/>
    <w:rsid w:val="00E927E6"/>
    <w:rsid w:val="00E9308F"/>
    <w:rsid w:val="00EA4FC7"/>
    <w:rsid w:val="00EB0FA7"/>
    <w:rsid w:val="00EC5B79"/>
    <w:rsid w:val="00ED5757"/>
    <w:rsid w:val="00EE0B28"/>
    <w:rsid w:val="00F00418"/>
    <w:rsid w:val="00F00508"/>
    <w:rsid w:val="00F00823"/>
    <w:rsid w:val="00F17EF6"/>
    <w:rsid w:val="00F25709"/>
    <w:rsid w:val="00F25E9B"/>
    <w:rsid w:val="00F26966"/>
    <w:rsid w:val="00F33CCD"/>
    <w:rsid w:val="00F375F6"/>
    <w:rsid w:val="00F409C7"/>
    <w:rsid w:val="00F443C9"/>
    <w:rsid w:val="00F522B9"/>
    <w:rsid w:val="00F54642"/>
    <w:rsid w:val="00F60006"/>
    <w:rsid w:val="00F6116D"/>
    <w:rsid w:val="00F73A48"/>
    <w:rsid w:val="00F87589"/>
    <w:rsid w:val="00F9717C"/>
    <w:rsid w:val="00FB0D91"/>
    <w:rsid w:val="00FB7DFD"/>
    <w:rsid w:val="00FC294D"/>
    <w:rsid w:val="00FC7C14"/>
    <w:rsid w:val="00FD0E03"/>
    <w:rsid w:val="00FD1805"/>
    <w:rsid w:val="00FD6303"/>
    <w:rsid w:val="00FF00DB"/>
  </w:rsids>
  <m:mathPr>
    <m:mathFont m:val="Cambria Math"/>
    <m:brkBin m:val="before"/>
    <m:brkBinSub m:val="--"/>
    <m:smallFrac/>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Angsana New"/>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34FCA"/>
    <w:rPr>
      <w:sz w:val="24"/>
      <w:szCs w:val="24"/>
    </w:rPr>
  </w:style>
  <w:style w:type="paragraph" w:styleId="Heading1">
    <w:name w:val="heading 1"/>
    <w:basedOn w:val="Normal"/>
    <w:next w:val="Normal"/>
    <w:link w:val="Heading1Char"/>
    <w:qFormat/>
    <w:rsid w:val="00A76029"/>
    <w:pPr>
      <w:keepNext/>
      <w:numPr>
        <w:numId w:val="1"/>
      </w:numPr>
      <w:spacing w:before="240" w:after="60"/>
      <w:jc w:val="both"/>
      <w:outlineLvl w:val="0"/>
    </w:pPr>
    <w:rPr>
      <w:rFonts w:ascii="Arial" w:hAnsi="Arial" w:cs="Arial"/>
      <w:b/>
      <w:bCs/>
      <w:kern w:val="32"/>
      <w:sz w:val="28"/>
      <w:szCs w:val="28"/>
    </w:rPr>
  </w:style>
  <w:style w:type="paragraph" w:styleId="Heading2">
    <w:name w:val="heading 2"/>
    <w:basedOn w:val="Normal"/>
    <w:next w:val="Normal"/>
    <w:link w:val="Heading2Char"/>
    <w:qFormat/>
    <w:rsid w:val="00A76029"/>
    <w:pPr>
      <w:keepNext/>
      <w:numPr>
        <w:ilvl w:val="1"/>
        <w:numId w:val="1"/>
      </w:numPr>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A76029"/>
    <w:pPr>
      <w:keepNext/>
      <w:numPr>
        <w:ilvl w:val="2"/>
        <w:numId w:val="1"/>
      </w:numPr>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A76029"/>
    <w:pPr>
      <w:keepNext/>
      <w:numPr>
        <w:ilvl w:val="3"/>
        <w:numId w:val="1"/>
      </w:numPr>
      <w:jc w:val="both"/>
      <w:outlineLvl w:val="3"/>
    </w:pPr>
    <w:rPr>
      <w:rFonts w:ascii="Arial" w:hAnsi="Arial"/>
      <w:b/>
      <w:sz w:val="22"/>
      <w:szCs w:val="20"/>
      <w:u w:val="single"/>
      <w:lang w:val="en-CA"/>
    </w:rPr>
  </w:style>
  <w:style w:type="paragraph" w:styleId="Heading5">
    <w:name w:val="heading 5"/>
    <w:basedOn w:val="Normal"/>
    <w:next w:val="Normal"/>
    <w:qFormat/>
    <w:rsid w:val="00A76029"/>
    <w:pPr>
      <w:numPr>
        <w:ilvl w:val="4"/>
        <w:numId w:val="1"/>
      </w:numPr>
      <w:spacing w:before="240" w:after="60"/>
      <w:outlineLvl w:val="4"/>
    </w:pPr>
    <w:rPr>
      <w:b/>
      <w:bCs/>
      <w:i/>
      <w:iCs/>
      <w:sz w:val="26"/>
      <w:szCs w:val="26"/>
      <w:lang w:val="en-GB" w:eastAsia="en-GB"/>
    </w:rPr>
  </w:style>
  <w:style w:type="paragraph" w:styleId="Heading6">
    <w:name w:val="heading 6"/>
    <w:basedOn w:val="Normal"/>
    <w:next w:val="Normal"/>
    <w:qFormat/>
    <w:rsid w:val="00A76029"/>
    <w:pPr>
      <w:numPr>
        <w:ilvl w:val="5"/>
        <w:numId w:val="1"/>
      </w:numPr>
      <w:spacing w:before="240" w:after="60"/>
      <w:outlineLvl w:val="5"/>
    </w:pPr>
    <w:rPr>
      <w:b/>
      <w:bCs/>
      <w:sz w:val="22"/>
      <w:szCs w:val="22"/>
      <w:lang w:val="en-GB" w:eastAsia="en-GB"/>
    </w:rPr>
  </w:style>
  <w:style w:type="paragraph" w:styleId="Heading7">
    <w:name w:val="heading 7"/>
    <w:basedOn w:val="Normal"/>
    <w:next w:val="Normal"/>
    <w:qFormat/>
    <w:rsid w:val="00A76029"/>
    <w:pPr>
      <w:numPr>
        <w:ilvl w:val="6"/>
        <w:numId w:val="1"/>
      </w:numPr>
      <w:spacing w:before="240" w:after="60"/>
      <w:outlineLvl w:val="6"/>
    </w:pPr>
    <w:rPr>
      <w:lang w:val="en-GB" w:eastAsia="en-GB"/>
    </w:rPr>
  </w:style>
  <w:style w:type="paragraph" w:styleId="Heading8">
    <w:name w:val="heading 8"/>
    <w:basedOn w:val="Normal"/>
    <w:next w:val="Normal"/>
    <w:qFormat/>
    <w:rsid w:val="00A76029"/>
    <w:pPr>
      <w:numPr>
        <w:ilvl w:val="7"/>
        <w:numId w:val="1"/>
      </w:numPr>
      <w:spacing w:before="240" w:after="60"/>
      <w:outlineLvl w:val="7"/>
    </w:pPr>
    <w:rPr>
      <w:i/>
      <w:iCs/>
      <w:lang w:val="en-GB" w:eastAsia="en-GB"/>
    </w:rPr>
  </w:style>
  <w:style w:type="paragraph" w:styleId="Heading9">
    <w:name w:val="heading 9"/>
    <w:basedOn w:val="Normal"/>
    <w:next w:val="Normal"/>
    <w:qFormat/>
    <w:rsid w:val="00A76029"/>
    <w:pPr>
      <w:numPr>
        <w:ilvl w:val="8"/>
        <w:numId w:val="1"/>
      </w:num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6029"/>
    <w:rPr>
      <w:rFonts w:ascii="Arial" w:hAnsi="Arial" w:cs="Arial"/>
      <w:b/>
      <w:bCs/>
      <w:kern w:val="32"/>
      <w:sz w:val="28"/>
      <w:szCs w:val="28"/>
      <w:lang w:val="en-US" w:eastAsia="en-US" w:bidi="ar-SA"/>
    </w:rPr>
  </w:style>
  <w:style w:type="character" w:customStyle="1" w:styleId="Heading2Char">
    <w:name w:val="Heading 2 Char"/>
    <w:link w:val="Heading2"/>
    <w:rsid w:val="00A76029"/>
    <w:rPr>
      <w:rFonts w:ascii="Arial" w:hAnsi="Arial" w:cs="Arial"/>
      <w:b/>
      <w:bCs/>
      <w:i/>
      <w:iCs/>
      <w:sz w:val="28"/>
      <w:szCs w:val="28"/>
      <w:lang w:val="en-GB" w:eastAsia="en-GB" w:bidi="ar-SA"/>
    </w:rPr>
  </w:style>
  <w:style w:type="character" w:customStyle="1" w:styleId="Heading3Char">
    <w:name w:val="Heading 3 Char"/>
    <w:link w:val="Heading3"/>
    <w:rsid w:val="00A76029"/>
    <w:rPr>
      <w:rFonts w:ascii="Arial" w:hAnsi="Arial" w:cs="Arial"/>
      <w:b/>
      <w:bCs/>
      <w:sz w:val="26"/>
      <w:szCs w:val="26"/>
      <w:lang w:val="en-GB" w:eastAsia="en-GB" w:bidi="ar-SA"/>
    </w:rPr>
  </w:style>
  <w:style w:type="character" w:customStyle="1" w:styleId="Heading4Char">
    <w:name w:val="Heading 4 Char"/>
    <w:link w:val="Heading4"/>
    <w:rsid w:val="00A76029"/>
    <w:rPr>
      <w:rFonts w:ascii="Arial" w:hAnsi="Arial"/>
      <w:b/>
      <w:sz w:val="22"/>
      <w:u w:val="single"/>
      <w:lang w:val="en-CA" w:eastAsia="en-US" w:bidi="ar-SA"/>
    </w:rPr>
  </w:style>
  <w:style w:type="paragraph" w:styleId="FootnoteText">
    <w:name w:val="footnote text"/>
    <w:basedOn w:val="Normal"/>
    <w:link w:val="FootnoteTextChar"/>
    <w:semiHidden/>
    <w:rsid w:val="00694122"/>
    <w:rPr>
      <w:sz w:val="20"/>
      <w:szCs w:val="20"/>
    </w:rPr>
  </w:style>
  <w:style w:type="character" w:customStyle="1" w:styleId="FootnoteTextChar">
    <w:name w:val="Footnote Text Char"/>
    <w:link w:val="FootnoteText"/>
    <w:semiHidden/>
    <w:rsid w:val="00A76029"/>
    <w:rPr>
      <w:lang w:val="en-US" w:eastAsia="en-US" w:bidi="ar-SA"/>
    </w:rPr>
  </w:style>
  <w:style w:type="character" w:styleId="FootnoteReference">
    <w:name w:val="footnote reference"/>
    <w:semiHidden/>
    <w:rsid w:val="00694122"/>
    <w:rPr>
      <w:vertAlign w:val="superscript"/>
    </w:rPr>
  </w:style>
  <w:style w:type="table" w:styleId="TableGrid">
    <w:name w:val="Table Grid"/>
    <w:basedOn w:val="TableNormal"/>
    <w:rsid w:val="006117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7435D"/>
    <w:pPr>
      <w:tabs>
        <w:tab w:val="center" w:pos="4320"/>
        <w:tab w:val="right" w:pos="8640"/>
      </w:tabs>
    </w:pPr>
  </w:style>
  <w:style w:type="character" w:styleId="PageNumber">
    <w:name w:val="page number"/>
    <w:basedOn w:val="DefaultParagraphFont"/>
    <w:rsid w:val="00A7435D"/>
  </w:style>
  <w:style w:type="paragraph" w:styleId="Header">
    <w:name w:val="header"/>
    <w:basedOn w:val="Normal"/>
    <w:link w:val="HeaderChar"/>
    <w:rsid w:val="00A7435D"/>
    <w:pPr>
      <w:tabs>
        <w:tab w:val="center" w:pos="4320"/>
        <w:tab w:val="right" w:pos="8640"/>
      </w:tabs>
    </w:pPr>
  </w:style>
  <w:style w:type="character" w:customStyle="1" w:styleId="HeaderChar">
    <w:name w:val="Header Char"/>
    <w:link w:val="Header"/>
    <w:rsid w:val="00A76029"/>
    <w:rPr>
      <w:sz w:val="24"/>
      <w:szCs w:val="24"/>
      <w:lang w:val="en-US" w:eastAsia="en-US" w:bidi="ar-SA"/>
    </w:rPr>
  </w:style>
  <w:style w:type="character" w:styleId="Hyperlink">
    <w:name w:val="Hyperlink"/>
    <w:unhideWhenUsed/>
    <w:rsid w:val="00A76029"/>
    <w:rPr>
      <w:color w:val="0000FF"/>
      <w:u w:val="single"/>
    </w:rPr>
  </w:style>
  <w:style w:type="paragraph" w:styleId="BodyTextIndent">
    <w:name w:val="Body Text Indent"/>
    <w:basedOn w:val="Normal"/>
    <w:link w:val="BodyTextIndentChar"/>
    <w:semiHidden/>
    <w:rsid w:val="00A76029"/>
    <w:pPr>
      <w:ind w:left="360"/>
    </w:pPr>
    <w:rPr>
      <w:lang w:eastAsia="en-GB"/>
    </w:rPr>
  </w:style>
  <w:style w:type="character" w:customStyle="1" w:styleId="BodyTextIndentChar">
    <w:name w:val="Body Text Indent Char"/>
    <w:link w:val="BodyTextIndent"/>
    <w:semiHidden/>
    <w:rsid w:val="00A76029"/>
    <w:rPr>
      <w:sz w:val="24"/>
      <w:szCs w:val="24"/>
      <w:lang w:val="en-US" w:eastAsia="en-GB" w:bidi="ar-SA"/>
    </w:rPr>
  </w:style>
  <w:style w:type="paragraph" w:styleId="BodyText3">
    <w:name w:val="Body Text 3"/>
    <w:basedOn w:val="Normal"/>
    <w:link w:val="BodyText3Char"/>
    <w:semiHidden/>
    <w:rsid w:val="00A76029"/>
    <w:pPr>
      <w:jc w:val="both"/>
    </w:pPr>
    <w:rPr>
      <w:szCs w:val="12"/>
    </w:rPr>
  </w:style>
  <w:style w:type="character" w:customStyle="1" w:styleId="BodyText3Char">
    <w:name w:val="Body Text 3 Char"/>
    <w:link w:val="BodyText3"/>
    <w:semiHidden/>
    <w:rsid w:val="00A76029"/>
    <w:rPr>
      <w:sz w:val="24"/>
      <w:szCs w:val="12"/>
      <w:lang w:val="en-US" w:eastAsia="en-US" w:bidi="ar-SA"/>
    </w:rPr>
  </w:style>
  <w:style w:type="paragraph" w:customStyle="1" w:styleId="ChartSource">
    <w:name w:val="ChartSource"/>
    <w:basedOn w:val="Normal"/>
    <w:rsid w:val="00A76029"/>
    <w:pPr>
      <w:tabs>
        <w:tab w:val="left" w:pos="180"/>
      </w:tabs>
    </w:pPr>
    <w:rPr>
      <w:rFonts w:ascii="Arial Narrow" w:hAnsi="Arial Narrow"/>
      <w:noProof/>
      <w:sz w:val="18"/>
      <w:szCs w:val="20"/>
    </w:rPr>
  </w:style>
  <w:style w:type="paragraph" w:customStyle="1" w:styleId="Default">
    <w:name w:val="Default"/>
    <w:rsid w:val="00A76029"/>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A76029"/>
    <w:pPr>
      <w:ind w:left="720"/>
      <w:contextualSpacing/>
    </w:pPr>
    <w:rPr>
      <w:lang w:val="en-GB"/>
    </w:rPr>
  </w:style>
  <w:style w:type="paragraph" w:styleId="Subtitle">
    <w:name w:val="Subtitle"/>
    <w:basedOn w:val="Normal"/>
    <w:link w:val="SubtitleChar"/>
    <w:qFormat/>
    <w:rsid w:val="00A76029"/>
    <w:pPr>
      <w:jc w:val="center"/>
    </w:pPr>
    <w:rPr>
      <w:b/>
      <w:bCs/>
      <w:u w:val="single"/>
    </w:rPr>
  </w:style>
  <w:style w:type="character" w:customStyle="1" w:styleId="SubtitleChar">
    <w:name w:val="Subtitle Char"/>
    <w:link w:val="Subtitle"/>
    <w:rsid w:val="00A76029"/>
    <w:rPr>
      <w:b/>
      <w:bCs/>
      <w:sz w:val="24"/>
      <w:szCs w:val="24"/>
      <w:u w:val="single"/>
      <w:lang w:val="en-US" w:eastAsia="en-US" w:bidi="ar-SA"/>
    </w:rPr>
  </w:style>
  <w:style w:type="paragraph" w:styleId="Title">
    <w:name w:val="Title"/>
    <w:basedOn w:val="Normal"/>
    <w:link w:val="TitleChar"/>
    <w:qFormat/>
    <w:rsid w:val="00A76029"/>
    <w:pPr>
      <w:jc w:val="center"/>
    </w:pPr>
    <w:rPr>
      <w:b/>
      <w:szCs w:val="20"/>
      <w:u w:val="single"/>
    </w:rPr>
  </w:style>
  <w:style w:type="character" w:customStyle="1" w:styleId="TitleChar">
    <w:name w:val="Title Char"/>
    <w:link w:val="Title"/>
    <w:rsid w:val="00A76029"/>
    <w:rPr>
      <w:b/>
      <w:sz w:val="24"/>
      <w:u w:val="single"/>
      <w:lang w:val="en-US" w:eastAsia="en-US" w:bidi="ar-SA"/>
    </w:rPr>
  </w:style>
  <w:style w:type="paragraph" w:styleId="NormalWeb">
    <w:name w:val="Normal (Web)"/>
    <w:basedOn w:val="Normal"/>
    <w:rsid w:val="00A76029"/>
    <w:pPr>
      <w:spacing w:before="100" w:beforeAutospacing="1" w:after="100" w:afterAutospacing="1"/>
    </w:pPr>
    <w:rPr>
      <w:rFonts w:ascii="Book Antiqua" w:hAnsi="Book Antiqua"/>
      <w:lang w:val="en-CA"/>
    </w:rPr>
  </w:style>
  <w:style w:type="paragraph" w:customStyle="1" w:styleId="Char">
    <w:name w:val="Char"/>
    <w:basedOn w:val="Normal"/>
    <w:rsid w:val="00A76029"/>
    <w:pPr>
      <w:spacing w:after="160" w:line="240" w:lineRule="exact"/>
    </w:pPr>
    <w:rPr>
      <w:rFonts w:ascii="Arial" w:hAnsi="Arial"/>
      <w:sz w:val="20"/>
      <w:szCs w:val="20"/>
    </w:rPr>
  </w:style>
  <w:style w:type="paragraph" w:styleId="BodyText2">
    <w:name w:val="Body Text 2"/>
    <w:basedOn w:val="Normal"/>
    <w:link w:val="BodyText2Char"/>
    <w:rsid w:val="00A76029"/>
    <w:pPr>
      <w:jc w:val="both"/>
    </w:pPr>
    <w:rPr>
      <w:rFonts w:ascii="Verdana" w:hAnsi="Verdana"/>
      <w:b/>
    </w:rPr>
  </w:style>
  <w:style w:type="character" w:customStyle="1" w:styleId="BodyText2Char">
    <w:name w:val="Body Text 2 Char"/>
    <w:link w:val="BodyText2"/>
    <w:rsid w:val="00A76029"/>
    <w:rPr>
      <w:rFonts w:ascii="Verdana" w:hAnsi="Verdana"/>
      <w:b/>
      <w:sz w:val="24"/>
      <w:szCs w:val="24"/>
      <w:lang w:val="en-US" w:eastAsia="en-US" w:bidi="ar-SA"/>
    </w:rPr>
  </w:style>
  <w:style w:type="paragraph" w:styleId="BalloonText">
    <w:name w:val="Balloon Text"/>
    <w:basedOn w:val="Normal"/>
    <w:link w:val="BalloonTextChar"/>
    <w:semiHidden/>
    <w:rsid w:val="00A76029"/>
    <w:rPr>
      <w:rFonts w:ascii="Tahoma" w:hAnsi="Tahoma" w:cs="Tahoma"/>
      <w:sz w:val="16"/>
      <w:szCs w:val="16"/>
    </w:rPr>
  </w:style>
  <w:style w:type="character" w:customStyle="1" w:styleId="BalloonTextChar">
    <w:name w:val="Balloon Text Char"/>
    <w:link w:val="BalloonText"/>
    <w:semiHidden/>
    <w:rsid w:val="00A76029"/>
    <w:rPr>
      <w:rFonts w:ascii="Tahoma" w:hAnsi="Tahoma" w:cs="Tahoma"/>
      <w:sz w:val="16"/>
      <w:szCs w:val="16"/>
      <w:lang w:val="en-US" w:eastAsia="en-US" w:bidi="ar-SA"/>
    </w:rPr>
  </w:style>
  <w:style w:type="paragraph" w:styleId="BodyText">
    <w:name w:val="Body Text"/>
    <w:aliases w:val="Body Text Char"/>
    <w:basedOn w:val="Normal"/>
    <w:link w:val="BodyTextChar1"/>
    <w:rsid w:val="00A76029"/>
    <w:pPr>
      <w:tabs>
        <w:tab w:val="left" w:pos="360"/>
      </w:tabs>
      <w:jc w:val="both"/>
    </w:pPr>
    <w:rPr>
      <w:rFonts w:ascii="Arial" w:hAnsi="Arial"/>
      <w:sz w:val="22"/>
      <w:szCs w:val="22"/>
      <w:lang w:val="en-GB" w:eastAsia="en-GB"/>
    </w:rPr>
  </w:style>
  <w:style w:type="character" w:customStyle="1" w:styleId="BodyTextChar1">
    <w:name w:val="Body Text Char1"/>
    <w:aliases w:val="Body Text Char Char"/>
    <w:link w:val="BodyText"/>
    <w:rsid w:val="00A76029"/>
    <w:rPr>
      <w:rFonts w:ascii="Arial" w:hAnsi="Arial"/>
      <w:sz w:val="22"/>
      <w:szCs w:val="22"/>
      <w:lang w:val="en-GB" w:eastAsia="en-GB" w:bidi="ar-SA"/>
    </w:rPr>
  </w:style>
  <w:style w:type="paragraph" w:styleId="CommentText">
    <w:name w:val="annotation text"/>
    <w:basedOn w:val="Normal"/>
    <w:link w:val="CommentTextChar"/>
    <w:semiHidden/>
    <w:rsid w:val="00A76029"/>
    <w:rPr>
      <w:sz w:val="20"/>
      <w:szCs w:val="20"/>
    </w:rPr>
  </w:style>
  <w:style w:type="character" w:customStyle="1" w:styleId="CommentTextChar">
    <w:name w:val="Comment Text Char"/>
    <w:link w:val="CommentText"/>
    <w:semiHidden/>
    <w:rsid w:val="00A76029"/>
    <w:rPr>
      <w:lang w:val="en-US" w:eastAsia="en-US" w:bidi="ar-SA"/>
    </w:rPr>
  </w:style>
  <w:style w:type="paragraph" w:styleId="CommentSubject">
    <w:name w:val="annotation subject"/>
    <w:basedOn w:val="CommentText"/>
    <w:next w:val="CommentText"/>
    <w:link w:val="CommentSubjectChar"/>
    <w:semiHidden/>
    <w:rsid w:val="00A76029"/>
    <w:rPr>
      <w:b/>
      <w:bCs/>
    </w:rPr>
  </w:style>
  <w:style w:type="character" w:customStyle="1" w:styleId="CommentSubjectChar">
    <w:name w:val="Comment Subject Char"/>
    <w:link w:val="CommentSubject"/>
    <w:semiHidden/>
    <w:rsid w:val="00A76029"/>
    <w:rPr>
      <w:b/>
      <w:bCs/>
      <w:lang w:val="en-US" w:eastAsia="en-US" w:bidi="ar-SA"/>
    </w:rPr>
  </w:style>
  <w:style w:type="paragraph" w:styleId="PlainText">
    <w:name w:val="Plain Text"/>
    <w:basedOn w:val="Normal"/>
    <w:link w:val="PlainTextChar"/>
    <w:rsid w:val="00A76029"/>
    <w:rPr>
      <w:rFonts w:ascii="Courier New" w:eastAsia="MS Mincho" w:hAnsi="Courier New" w:cs="Courier New"/>
      <w:sz w:val="20"/>
      <w:szCs w:val="20"/>
      <w:lang w:eastAsia="ja-JP"/>
    </w:rPr>
  </w:style>
  <w:style w:type="character" w:customStyle="1" w:styleId="PlainTextChar">
    <w:name w:val="Plain Text Char"/>
    <w:link w:val="PlainText"/>
    <w:rsid w:val="00A76029"/>
    <w:rPr>
      <w:rFonts w:ascii="Courier New" w:eastAsia="MS Mincho" w:hAnsi="Courier New" w:cs="Courier New"/>
      <w:lang w:val="en-US" w:eastAsia="ja-JP" w:bidi="ar-SA"/>
    </w:rPr>
  </w:style>
  <w:style w:type="paragraph" w:styleId="EndnoteText">
    <w:name w:val="endnote text"/>
    <w:basedOn w:val="Normal"/>
    <w:rsid w:val="00A76029"/>
    <w:rPr>
      <w:sz w:val="20"/>
      <w:szCs w:val="20"/>
    </w:rPr>
  </w:style>
  <w:style w:type="paragraph" w:customStyle="1" w:styleId="Char0">
    <w:name w:val="Char"/>
    <w:basedOn w:val="Normal"/>
    <w:rsid w:val="00A76029"/>
    <w:pPr>
      <w:spacing w:after="160" w:line="240" w:lineRule="exact"/>
    </w:pPr>
    <w:rPr>
      <w:rFonts w:ascii="Arial" w:hAnsi="Arial"/>
      <w:sz w:val="20"/>
      <w:szCs w:val="20"/>
    </w:rPr>
  </w:style>
  <w:style w:type="paragraph" w:customStyle="1" w:styleId="ColorfulList-Accent11">
    <w:name w:val="Colorful List - Accent 11"/>
    <w:basedOn w:val="Normal"/>
    <w:qFormat/>
    <w:rsid w:val="00A76029"/>
    <w:pPr>
      <w:spacing w:after="200" w:line="276" w:lineRule="auto"/>
      <w:ind w:left="720"/>
      <w:contextualSpacing/>
    </w:pPr>
    <w:rPr>
      <w:rFonts w:ascii="Calibri" w:eastAsia="Calibri" w:hAnsi="Calibri"/>
      <w:sz w:val="22"/>
      <w:szCs w:val="22"/>
      <w:lang w:val="en-GB"/>
    </w:rPr>
  </w:style>
  <w:style w:type="character" w:styleId="Emphasis">
    <w:name w:val="Emphasis"/>
    <w:qFormat/>
    <w:rsid w:val="00A76029"/>
    <w:rPr>
      <w:b/>
      <w:bCs/>
      <w:i w:val="0"/>
      <w:iCs w:val="0"/>
    </w:rPr>
  </w:style>
  <w:style w:type="paragraph" w:styleId="TOC1">
    <w:name w:val="toc 1"/>
    <w:basedOn w:val="Normal"/>
    <w:next w:val="Normal"/>
    <w:autoRedefine/>
    <w:rsid w:val="00A76029"/>
  </w:style>
  <w:style w:type="paragraph" w:styleId="TOC2">
    <w:name w:val="toc 2"/>
    <w:basedOn w:val="Normal"/>
    <w:next w:val="Normal"/>
    <w:autoRedefine/>
    <w:rsid w:val="00A76029"/>
    <w:pPr>
      <w:ind w:left="240"/>
    </w:pPr>
  </w:style>
  <w:style w:type="paragraph" w:styleId="TOC3">
    <w:name w:val="toc 3"/>
    <w:basedOn w:val="Normal"/>
    <w:next w:val="Normal"/>
    <w:autoRedefine/>
    <w:rsid w:val="00A76029"/>
    <w:pPr>
      <w:ind w:left="480"/>
    </w:pPr>
  </w:style>
  <w:style w:type="paragraph" w:styleId="Caption">
    <w:name w:val="caption"/>
    <w:basedOn w:val="Normal"/>
    <w:next w:val="Normal"/>
    <w:qFormat/>
    <w:rsid w:val="00A76029"/>
    <w:pPr>
      <w:spacing w:before="120"/>
      <w:jc w:val="both"/>
    </w:pPr>
    <w:rPr>
      <w:rFonts w:ascii="Verdana" w:hAnsi="Verdana"/>
      <w:b/>
      <w:bCs/>
      <w:sz w:val="20"/>
      <w:szCs w:val="20"/>
    </w:rPr>
  </w:style>
  <w:style w:type="paragraph" w:customStyle="1" w:styleId="Bullets">
    <w:name w:val="Bullets"/>
    <w:basedOn w:val="Normal"/>
    <w:qFormat/>
    <w:rsid w:val="00A76029"/>
    <w:pPr>
      <w:spacing w:before="120"/>
      <w:ind w:left="720" w:hanging="360"/>
      <w:jc w:val="both"/>
    </w:pPr>
    <w:rPr>
      <w:rFonts w:ascii="Verdana" w:hAnsi="Verdana"/>
      <w:sz w:val="20"/>
      <w:szCs w:val="23"/>
    </w:rPr>
  </w:style>
  <w:style w:type="paragraph" w:customStyle="1" w:styleId="TableText">
    <w:name w:val="TableText"/>
    <w:autoRedefine/>
    <w:rsid w:val="00A76029"/>
    <w:pPr>
      <w:tabs>
        <w:tab w:val="left" w:pos="-720"/>
        <w:tab w:val="left" w:pos="360"/>
      </w:tabs>
      <w:suppressAutoHyphens/>
      <w:jc w:val="both"/>
    </w:pPr>
    <w:rPr>
      <w:rFonts w:ascii="Verdana" w:hAnsi="Verdana" w:cs="Times"/>
      <w:lang w:val="en-GB" w:eastAsia="en-GB"/>
    </w:rPr>
  </w:style>
  <w:style w:type="character" w:customStyle="1" w:styleId="texto11">
    <w:name w:val="texto11"/>
    <w:rsid w:val="00A76029"/>
    <w:rPr>
      <w:rFonts w:ascii="Arial" w:hAnsi="Arial" w:cs="Arial" w:hint="default"/>
      <w:b w:val="0"/>
      <w:bCs w:val="0"/>
      <w:i w:val="0"/>
      <w:iCs w:val="0"/>
      <w:caps w:val="0"/>
      <w:color w:val="000000"/>
      <w:sz w:val="20"/>
      <w:szCs w:val="20"/>
    </w:rPr>
  </w:style>
  <w:style w:type="paragraph" w:styleId="TOCHeading">
    <w:name w:val="TOC Heading"/>
    <w:basedOn w:val="Heading1"/>
    <w:next w:val="Normal"/>
    <w:qFormat/>
    <w:rsid w:val="00A76029"/>
    <w:pPr>
      <w:keepLines/>
      <w:numPr>
        <w:numId w:val="0"/>
      </w:numPr>
      <w:spacing w:before="480" w:after="0" w:line="276" w:lineRule="auto"/>
      <w:jc w:val="left"/>
      <w:outlineLvl w:val="9"/>
    </w:pPr>
    <w:rPr>
      <w:rFonts w:ascii="Cambria" w:hAnsi="Cambria" w:cs="Times New Roman"/>
      <w:color w:val="365F91"/>
      <w:kern w:val="0"/>
    </w:rPr>
  </w:style>
  <w:style w:type="character" w:styleId="Strong">
    <w:name w:val="Strong"/>
    <w:qFormat/>
    <w:rsid w:val="00A76029"/>
    <w:rPr>
      <w:b/>
      <w:bCs/>
    </w:rPr>
  </w:style>
  <w:style w:type="character" w:styleId="HTMLCite">
    <w:name w:val="HTML Cite"/>
    <w:unhideWhenUsed/>
    <w:rsid w:val="00A76029"/>
    <w:rPr>
      <w:i/>
      <w:iCs/>
    </w:rPr>
  </w:style>
  <w:style w:type="paragraph" w:customStyle="1" w:styleId="Nex1">
    <w:name w:val="Nex1"/>
    <w:basedOn w:val="Default"/>
    <w:next w:val="Default"/>
    <w:rsid w:val="00A76029"/>
    <w:rPr>
      <w:rFonts w:ascii="Myriad Pro" w:eastAsia="Calibri" w:hAnsi="Myriad Pro" w:cs="Times New Roman"/>
      <w:color w:val="auto"/>
    </w:rPr>
  </w:style>
  <w:style w:type="paragraph" w:customStyle="1" w:styleId="Nex2">
    <w:name w:val="Nex2"/>
    <w:basedOn w:val="Default"/>
    <w:next w:val="Default"/>
    <w:rsid w:val="00A76029"/>
    <w:rPr>
      <w:rFonts w:ascii="Myriad Pro" w:eastAsia="Calibri" w:hAnsi="Myriad Pro" w:cs="Times New Roman"/>
      <w:color w:val="auto"/>
    </w:rPr>
  </w:style>
  <w:style w:type="character" w:styleId="CommentReference">
    <w:name w:val="annotation reference"/>
    <w:semiHidden/>
    <w:rsid w:val="00473170"/>
    <w:rPr>
      <w:sz w:val="16"/>
      <w:szCs w:val="16"/>
    </w:rPr>
  </w:style>
  <w:style w:type="paragraph" w:customStyle="1" w:styleId="text50">
    <w:name w:val="text50"/>
    <w:basedOn w:val="Normal"/>
    <w:uiPriority w:val="99"/>
    <w:rsid w:val="00AB0A2F"/>
    <w:pPr>
      <w:spacing w:before="100" w:beforeAutospacing="1" w:after="100" w:afterAutospacing="1"/>
    </w:pPr>
    <w:rPr>
      <w:rFonts w:ascii="Arial" w:eastAsia="Arial Unicode MS" w:hAnsi="Arial" w:cs="Arial"/>
      <w:color w:val="000000"/>
      <w:sz w:val="20"/>
      <w:szCs w:val="20"/>
    </w:rPr>
  </w:style>
  <w:style w:type="paragraph" w:customStyle="1" w:styleId="title53">
    <w:name w:val="title53"/>
    <w:basedOn w:val="Normal"/>
    <w:rsid w:val="004C2E18"/>
    <w:pPr>
      <w:spacing w:before="100" w:beforeAutospacing="1" w:after="100" w:afterAutospacing="1"/>
    </w:pPr>
    <w:rPr>
      <w:rFonts w:ascii="Arial" w:eastAsia="Arial Unicode MS" w:hAnsi="Arial" w:cs="Arial"/>
      <w:b/>
      <w:bCs/>
      <w:color w:val="003300"/>
      <w:sz w:val="21"/>
      <w:szCs w:val="21"/>
    </w:rPr>
  </w:style>
  <w:style w:type="character" w:styleId="FollowedHyperlink">
    <w:name w:val="FollowedHyperlink"/>
    <w:rsid w:val="009C736C"/>
    <w:rPr>
      <w:color w:val="954F72"/>
      <w:u w:val="single"/>
    </w:rPr>
  </w:style>
  <w:style w:type="character" w:customStyle="1" w:styleId="gbps2">
    <w:name w:val="gbps2"/>
    <w:basedOn w:val="DefaultParagraphFont"/>
    <w:rsid w:val="0012794F"/>
  </w:style>
  <w:style w:type="character" w:customStyle="1" w:styleId="FooterChar">
    <w:name w:val="Footer Char"/>
    <w:basedOn w:val="DefaultParagraphFont"/>
    <w:link w:val="Footer"/>
    <w:uiPriority w:val="99"/>
    <w:rsid w:val="00705BE4"/>
    <w:rPr>
      <w:sz w:val="24"/>
      <w:szCs w:val="24"/>
      <w:lang w:bidi="ar-SA"/>
    </w:rPr>
  </w:style>
  <w:style w:type="table" w:customStyle="1" w:styleId="TableGrid1">
    <w:name w:val="Table Grid1"/>
    <w:basedOn w:val="TableNormal"/>
    <w:next w:val="TableGrid"/>
    <w:uiPriority w:val="59"/>
    <w:rsid w:val="00227370"/>
    <w:rPr>
      <w:rFonts w:asciiTheme="minorHAnsi" w:eastAsiaTheme="minorEastAsia" w:hAnsiTheme="minorHAnsi" w:cstheme="minorBidi"/>
      <w:sz w:val="22"/>
      <w:szCs w:val="22"/>
      <w:lang w:val="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Angsana New"/>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34FCA"/>
    <w:rPr>
      <w:sz w:val="24"/>
      <w:szCs w:val="24"/>
    </w:rPr>
  </w:style>
  <w:style w:type="paragraph" w:styleId="Heading1">
    <w:name w:val="heading 1"/>
    <w:basedOn w:val="Normal"/>
    <w:next w:val="Normal"/>
    <w:link w:val="Heading1Char"/>
    <w:qFormat/>
    <w:rsid w:val="00A76029"/>
    <w:pPr>
      <w:keepNext/>
      <w:numPr>
        <w:numId w:val="1"/>
      </w:numPr>
      <w:spacing w:before="240" w:after="60"/>
      <w:jc w:val="both"/>
      <w:outlineLvl w:val="0"/>
    </w:pPr>
    <w:rPr>
      <w:rFonts w:ascii="Arial" w:hAnsi="Arial" w:cs="Arial"/>
      <w:b/>
      <w:bCs/>
      <w:kern w:val="32"/>
      <w:sz w:val="28"/>
      <w:szCs w:val="28"/>
    </w:rPr>
  </w:style>
  <w:style w:type="paragraph" w:styleId="Heading2">
    <w:name w:val="heading 2"/>
    <w:basedOn w:val="Normal"/>
    <w:next w:val="Normal"/>
    <w:link w:val="Heading2Char"/>
    <w:qFormat/>
    <w:rsid w:val="00A76029"/>
    <w:pPr>
      <w:keepNext/>
      <w:numPr>
        <w:ilvl w:val="1"/>
        <w:numId w:val="1"/>
      </w:numPr>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A76029"/>
    <w:pPr>
      <w:keepNext/>
      <w:numPr>
        <w:ilvl w:val="2"/>
        <w:numId w:val="1"/>
      </w:numPr>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A76029"/>
    <w:pPr>
      <w:keepNext/>
      <w:numPr>
        <w:ilvl w:val="3"/>
        <w:numId w:val="1"/>
      </w:numPr>
      <w:jc w:val="both"/>
      <w:outlineLvl w:val="3"/>
    </w:pPr>
    <w:rPr>
      <w:rFonts w:ascii="Arial" w:hAnsi="Arial"/>
      <w:b/>
      <w:sz w:val="22"/>
      <w:szCs w:val="20"/>
      <w:u w:val="single"/>
      <w:lang w:val="en-CA"/>
    </w:rPr>
  </w:style>
  <w:style w:type="paragraph" w:styleId="Heading5">
    <w:name w:val="heading 5"/>
    <w:basedOn w:val="Normal"/>
    <w:next w:val="Normal"/>
    <w:qFormat/>
    <w:rsid w:val="00A76029"/>
    <w:pPr>
      <w:numPr>
        <w:ilvl w:val="4"/>
        <w:numId w:val="1"/>
      </w:numPr>
      <w:spacing w:before="240" w:after="60"/>
      <w:outlineLvl w:val="4"/>
    </w:pPr>
    <w:rPr>
      <w:b/>
      <w:bCs/>
      <w:i/>
      <w:iCs/>
      <w:sz w:val="26"/>
      <w:szCs w:val="26"/>
      <w:lang w:val="en-GB" w:eastAsia="en-GB"/>
    </w:rPr>
  </w:style>
  <w:style w:type="paragraph" w:styleId="Heading6">
    <w:name w:val="heading 6"/>
    <w:basedOn w:val="Normal"/>
    <w:next w:val="Normal"/>
    <w:qFormat/>
    <w:rsid w:val="00A76029"/>
    <w:pPr>
      <w:numPr>
        <w:ilvl w:val="5"/>
        <w:numId w:val="1"/>
      </w:numPr>
      <w:spacing w:before="240" w:after="60"/>
      <w:outlineLvl w:val="5"/>
    </w:pPr>
    <w:rPr>
      <w:b/>
      <w:bCs/>
      <w:sz w:val="22"/>
      <w:szCs w:val="22"/>
      <w:lang w:val="en-GB" w:eastAsia="en-GB"/>
    </w:rPr>
  </w:style>
  <w:style w:type="paragraph" w:styleId="Heading7">
    <w:name w:val="heading 7"/>
    <w:basedOn w:val="Normal"/>
    <w:next w:val="Normal"/>
    <w:qFormat/>
    <w:rsid w:val="00A76029"/>
    <w:pPr>
      <w:numPr>
        <w:ilvl w:val="6"/>
        <w:numId w:val="1"/>
      </w:numPr>
      <w:spacing w:before="240" w:after="60"/>
      <w:outlineLvl w:val="6"/>
    </w:pPr>
    <w:rPr>
      <w:lang w:val="en-GB" w:eastAsia="en-GB"/>
    </w:rPr>
  </w:style>
  <w:style w:type="paragraph" w:styleId="Heading8">
    <w:name w:val="heading 8"/>
    <w:basedOn w:val="Normal"/>
    <w:next w:val="Normal"/>
    <w:qFormat/>
    <w:rsid w:val="00A76029"/>
    <w:pPr>
      <w:numPr>
        <w:ilvl w:val="7"/>
        <w:numId w:val="1"/>
      </w:numPr>
      <w:spacing w:before="240" w:after="60"/>
      <w:outlineLvl w:val="7"/>
    </w:pPr>
    <w:rPr>
      <w:i/>
      <w:iCs/>
      <w:lang w:val="en-GB" w:eastAsia="en-GB"/>
    </w:rPr>
  </w:style>
  <w:style w:type="paragraph" w:styleId="Heading9">
    <w:name w:val="heading 9"/>
    <w:basedOn w:val="Normal"/>
    <w:next w:val="Normal"/>
    <w:qFormat/>
    <w:rsid w:val="00A76029"/>
    <w:pPr>
      <w:numPr>
        <w:ilvl w:val="8"/>
        <w:numId w:val="1"/>
      </w:num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6029"/>
    <w:rPr>
      <w:rFonts w:ascii="Arial" w:hAnsi="Arial" w:cs="Arial"/>
      <w:b/>
      <w:bCs/>
      <w:kern w:val="32"/>
      <w:sz w:val="28"/>
      <w:szCs w:val="28"/>
      <w:lang w:val="en-US" w:eastAsia="en-US" w:bidi="ar-SA"/>
    </w:rPr>
  </w:style>
  <w:style w:type="character" w:customStyle="1" w:styleId="Heading2Char">
    <w:name w:val="Heading 2 Char"/>
    <w:link w:val="Heading2"/>
    <w:rsid w:val="00A76029"/>
    <w:rPr>
      <w:rFonts w:ascii="Arial" w:hAnsi="Arial" w:cs="Arial"/>
      <w:b/>
      <w:bCs/>
      <w:i/>
      <w:iCs/>
      <w:sz w:val="28"/>
      <w:szCs w:val="28"/>
      <w:lang w:val="en-GB" w:eastAsia="en-GB" w:bidi="ar-SA"/>
    </w:rPr>
  </w:style>
  <w:style w:type="character" w:customStyle="1" w:styleId="Heading3Char">
    <w:name w:val="Heading 3 Char"/>
    <w:link w:val="Heading3"/>
    <w:rsid w:val="00A76029"/>
    <w:rPr>
      <w:rFonts w:ascii="Arial" w:hAnsi="Arial" w:cs="Arial"/>
      <w:b/>
      <w:bCs/>
      <w:sz w:val="26"/>
      <w:szCs w:val="26"/>
      <w:lang w:val="en-GB" w:eastAsia="en-GB" w:bidi="ar-SA"/>
    </w:rPr>
  </w:style>
  <w:style w:type="character" w:customStyle="1" w:styleId="Heading4Char">
    <w:name w:val="Heading 4 Char"/>
    <w:link w:val="Heading4"/>
    <w:rsid w:val="00A76029"/>
    <w:rPr>
      <w:rFonts w:ascii="Arial" w:hAnsi="Arial"/>
      <w:b/>
      <w:sz w:val="22"/>
      <w:u w:val="single"/>
      <w:lang w:val="en-CA" w:eastAsia="en-US" w:bidi="ar-SA"/>
    </w:rPr>
  </w:style>
  <w:style w:type="paragraph" w:styleId="FootnoteText">
    <w:name w:val="footnote text"/>
    <w:basedOn w:val="Normal"/>
    <w:link w:val="FootnoteTextChar"/>
    <w:semiHidden/>
    <w:rsid w:val="00694122"/>
    <w:rPr>
      <w:sz w:val="20"/>
      <w:szCs w:val="20"/>
    </w:rPr>
  </w:style>
  <w:style w:type="character" w:customStyle="1" w:styleId="FootnoteTextChar">
    <w:name w:val="Footnote Text Char"/>
    <w:link w:val="FootnoteText"/>
    <w:semiHidden/>
    <w:rsid w:val="00A76029"/>
    <w:rPr>
      <w:lang w:val="en-US" w:eastAsia="en-US" w:bidi="ar-SA"/>
    </w:rPr>
  </w:style>
  <w:style w:type="character" w:styleId="FootnoteReference">
    <w:name w:val="footnote reference"/>
    <w:semiHidden/>
    <w:rsid w:val="00694122"/>
    <w:rPr>
      <w:vertAlign w:val="superscript"/>
    </w:rPr>
  </w:style>
  <w:style w:type="table" w:styleId="TableGrid">
    <w:name w:val="Table Grid"/>
    <w:basedOn w:val="TableNormal"/>
    <w:rsid w:val="006117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7435D"/>
    <w:pPr>
      <w:tabs>
        <w:tab w:val="center" w:pos="4320"/>
        <w:tab w:val="right" w:pos="8640"/>
      </w:tabs>
    </w:pPr>
  </w:style>
  <w:style w:type="character" w:styleId="PageNumber">
    <w:name w:val="page number"/>
    <w:basedOn w:val="DefaultParagraphFont"/>
    <w:rsid w:val="00A7435D"/>
  </w:style>
  <w:style w:type="paragraph" w:styleId="Header">
    <w:name w:val="header"/>
    <w:basedOn w:val="Normal"/>
    <w:link w:val="HeaderChar"/>
    <w:rsid w:val="00A7435D"/>
    <w:pPr>
      <w:tabs>
        <w:tab w:val="center" w:pos="4320"/>
        <w:tab w:val="right" w:pos="8640"/>
      </w:tabs>
    </w:pPr>
  </w:style>
  <w:style w:type="character" w:customStyle="1" w:styleId="HeaderChar">
    <w:name w:val="Header Char"/>
    <w:link w:val="Header"/>
    <w:rsid w:val="00A76029"/>
    <w:rPr>
      <w:sz w:val="24"/>
      <w:szCs w:val="24"/>
      <w:lang w:val="en-US" w:eastAsia="en-US" w:bidi="ar-SA"/>
    </w:rPr>
  </w:style>
  <w:style w:type="character" w:styleId="Hyperlink">
    <w:name w:val="Hyperlink"/>
    <w:unhideWhenUsed/>
    <w:rsid w:val="00A76029"/>
    <w:rPr>
      <w:color w:val="0000FF"/>
      <w:u w:val="single"/>
    </w:rPr>
  </w:style>
  <w:style w:type="paragraph" w:styleId="BodyTextIndent">
    <w:name w:val="Body Text Indent"/>
    <w:basedOn w:val="Normal"/>
    <w:link w:val="BodyTextIndentChar"/>
    <w:semiHidden/>
    <w:rsid w:val="00A76029"/>
    <w:pPr>
      <w:ind w:left="360"/>
    </w:pPr>
    <w:rPr>
      <w:lang w:eastAsia="en-GB"/>
    </w:rPr>
  </w:style>
  <w:style w:type="character" w:customStyle="1" w:styleId="BodyTextIndentChar">
    <w:name w:val="Body Text Indent Char"/>
    <w:link w:val="BodyTextIndent"/>
    <w:semiHidden/>
    <w:rsid w:val="00A76029"/>
    <w:rPr>
      <w:sz w:val="24"/>
      <w:szCs w:val="24"/>
      <w:lang w:val="en-US" w:eastAsia="en-GB" w:bidi="ar-SA"/>
    </w:rPr>
  </w:style>
  <w:style w:type="paragraph" w:styleId="BodyText3">
    <w:name w:val="Body Text 3"/>
    <w:basedOn w:val="Normal"/>
    <w:link w:val="BodyText3Char"/>
    <w:semiHidden/>
    <w:rsid w:val="00A76029"/>
    <w:pPr>
      <w:jc w:val="both"/>
    </w:pPr>
    <w:rPr>
      <w:szCs w:val="12"/>
    </w:rPr>
  </w:style>
  <w:style w:type="character" w:customStyle="1" w:styleId="BodyText3Char">
    <w:name w:val="Body Text 3 Char"/>
    <w:link w:val="BodyText3"/>
    <w:semiHidden/>
    <w:rsid w:val="00A76029"/>
    <w:rPr>
      <w:sz w:val="24"/>
      <w:szCs w:val="12"/>
      <w:lang w:val="en-US" w:eastAsia="en-US" w:bidi="ar-SA"/>
    </w:rPr>
  </w:style>
  <w:style w:type="paragraph" w:customStyle="1" w:styleId="ChartSource">
    <w:name w:val="ChartSource"/>
    <w:basedOn w:val="Normal"/>
    <w:rsid w:val="00A76029"/>
    <w:pPr>
      <w:tabs>
        <w:tab w:val="left" w:pos="180"/>
      </w:tabs>
    </w:pPr>
    <w:rPr>
      <w:rFonts w:ascii="Arial Narrow" w:hAnsi="Arial Narrow"/>
      <w:noProof/>
      <w:sz w:val="18"/>
      <w:szCs w:val="20"/>
    </w:rPr>
  </w:style>
  <w:style w:type="paragraph" w:customStyle="1" w:styleId="Default">
    <w:name w:val="Default"/>
    <w:rsid w:val="00A76029"/>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A76029"/>
    <w:pPr>
      <w:ind w:left="720"/>
      <w:contextualSpacing/>
    </w:pPr>
    <w:rPr>
      <w:lang w:val="en-GB"/>
    </w:rPr>
  </w:style>
  <w:style w:type="paragraph" w:styleId="Subtitle">
    <w:name w:val="Subtitle"/>
    <w:basedOn w:val="Normal"/>
    <w:link w:val="SubtitleChar"/>
    <w:qFormat/>
    <w:rsid w:val="00A76029"/>
    <w:pPr>
      <w:jc w:val="center"/>
    </w:pPr>
    <w:rPr>
      <w:b/>
      <w:bCs/>
      <w:u w:val="single"/>
    </w:rPr>
  </w:style>
  <w:style w:type="character" w:customStyle="1" w:styleId="SubtitleChar">
    <w:name w:val="Subtitle Char"/>
    <w:link w:val="Subtitle"/>
    <w:rsid w:val="00A76029"/>
    <w:rPr>
      <w:b/>
      <w:bCs/>
      <w:sz w:val="24"/>
      <w:szCs w:val="24"/>
      <w:u w:val="single"/>
      <w:lang w:val="en-US" w:eastAsia="en-US" w:bidi="ar-SA"/>
    </w:rPr>
  </w:style>
  <w:style w:type="paragraph" w:styleId="Title">
    <w:name w:val="Title"/>
    <w:basedOn w:val="Normal"/>
    <w:link w:val="TitleChar"/>
    <w:qFormat/>
    <w:rsid w:val="00A76029"/>
    <w:pPr>
      <w:jc w:val="center"/>
    </w:pPr>
    <w:rPr>
      <w:b/>
      <w:szCs w:val="20"/>
      <w:u w:val="single"/>
    </w:rPr>
  </w:style>
  <w:style w:type="character" w:customStyle="1" w:styleId="TitleChar">
    <w:name w:val="Title Char"/>
    <w:link w:val="Title"/>
    <w:rsid w:val="00A76029"/>
    <w:rPr>
      <w:b/>
      <w:sz w:val="24"/>
      <w:u w:val="single"/>
      <w:lang w:val="en-US" w:eastAsia="en-US" w:bidi="ar-SA"/>
    </w:rPr>
  </w:style>
  <w:style w:type="paragraph" w:styleId="NormalWeb">
    <w:name w:val="Normal (Web)"/>
    <w:basedOn w:val="Normal"/>
    <w:rsid w:val="00A76029"/>
    <w:pPr>
      <w:spacing w:before="100" w:beforeAutospacing="1" w:after="100" w:afterAutospacing="1"/>
    </w:pPr>
    <w:rPr>
      <w:rFonts w:ascii="Book Antiqua" w:hAnsi="Book Antiqua"/>
      <w:lang w:val="en-CA"/>
    </w:rPr>
  </w:style>
  <w:style w:type="paragraph" w:customStyle="1" w:styleId="Char">
    <w:name w:val="Char"/>
    <w:basedOn w:val="Normal"/>
    <w:rsid w:val="00A76029"/>
    <w:pPr>
      <w:spacing w:after="160" w:line="240" w:lineRule="exact"/>
    </w:pPr>
    <w:rPr>
      <w:rFonts w:ascii="Arial" w:hAnsi="Arial"/>
      <w:sz w:val="20"/>
      <w:szCs w:val="20"/>
    </w:rPr>
  </w:style>
  <w:style w:type="paragraph" w:styleId="BodyText2">
    <w:name w:val="Body Text 2"/>
    <w:basedOn w:val="Normal"/>
    <w:link w:val="BodyText2Char"/>
    <w:rsid w:val="00A76029"/>
    <w:pPr>
      <w:jc w:val="both"/>
    </w:pPr>
    <w:rPr>
      <w:rFonts w:ascii="Verdana" w:hAnsi="Verdana"/>
      <w:b/>
    </w:rPr>
  </w:style>
  <w:style w:type="character" w:customStyle="1" w:styleId="BodyText2Char">
    <w:name w:val="Body Text 2 Char"/>
    <w:link w:val="BodyText2"/>
    <w:rsid w:val="00A76029"/>
    <w:rPr>
      <w:rFonts w:ascii="Verdana" w:hAnsi="Verdana"/>
      <w:b/>
      <w:sz w:val="24"/>
      <w:szCs w:val="24"/>
      <w:lang w:val="en-US" w:eastAsia="en-US" w:bidi="ar-SA"/>
    </w:rPr>
  </w:style>
  <w:style w:type="paragraph" w:styleId="BalloonText">
    <w:name w:val="Balloon Text"/>
    <w:basedOn w:val="Normal"/>
    <w:link w:val="BalloonTextChar"/>
    <w:semiHidden/>
    <w:rsid w:val="00A76029"/>
    <w:rPr>
      <w:rFonts w:ascii="Tahoma" w:hAnsi="Tahoma" w:cs="Tahoma"/>
      <w:sz w:val="16"/>
      <w:szCs w:val="16"/>
    </w:rPr>
  </w:style>
  <w:style w:type="character" w:customStyle="1" w:styleId="BalloonTextChar">
    <w:name w:val="Balloon Text Char"/>
    <w:link w:val="BalloonText"/>
    <w:semiHidden/>
    <w:rsid w:val="00A76029"/>
    <w:rPr>
      <w:rFonts w:ascii="Tahoma" w:hAnsi="Tahoma" w:cs="Tahoma"/>
      <w:sz w:val="16"/>
      <w:szCs w:val="16"/>
      <w:lang w:val="en-US" w:eastAsia="en-US" w:bidi="ar-SA"/>
    </w:rPr>
  </w:style>
  <w:style w:type="paragraph" w:styleId="BodyText">
    <w:name w:val="Body Text"/>
    <w:aliases w:val="Body Text Char"/>
    <w:basedOn w:val="Normal"/>
    <w:link w:val="BodyTextChar1"/>
    <w:rsid w:val="00A76029"/>
    <w:pPr>
      <w:tabs>
        <w:tab w:val="left" w:pos="360"/>
      </w:tabs>
      <w:jc w:val="both"/>
    </w:pPr>
    <w:rPr>
      <w:rFonts w:ascii="Arial" w:hAnsi="Arial"/>
      <w:sz w:val="22"/>
      <w:szCs w:val="22"/>
      <w:lang w:val="en-GB" w:eastAsia="en-GB"/>
    </w:rPr>
  </w:style>
  <w:style w:type="character" w:customStyle="1" w:styleId="BodyTextChar1">
    <w:name w:val="Body Text Char1"/>
    <w:aliases w:val="Body Text Char Char"/>
    <w:link w:val="BodyText"/>
    <w:rsid w:val="00A76029"/>
    <w:rPr>
      <w:rFonts w:ascii="Arial" w:hAnsi="Arial"/>
      <w:sz w:val="22"/>
      <w:szCs w:val="22"/>
      <w:lang w:val="en-GB" w:eastAsia="en-GB" w:bidi="ar-SA"/>
    </w:rPr>
  </w:style>
  <w:style w:type="paragraph" w:styleId="CommentText">
    <w:name w:val="annotation text"/>
    <w:basedOn w:val="Normal"/>
    <w:link w:val="CommentTextChar"/>
    <w:semiHidden/>
    <w:rsid w:val="00A76029"/>
    <w:rPr>
      <w:sz w:val="20"/>
      <w:szCs w:val="20"/>
    </w:rPr>
  </w:style>
  <w:style w:type="character" w:customStyle="1" w:styleId="CommentTextChar">
    <w:name w:val="Comment Text Char"/>
    <w:link w:val="CommentText"/>
    <w:semiHidden/>
    <w:rsid w:val="00A76029"/>
    <w:rPr>
      <w:lang w:val="en-US" w:eastAsia="en-US" w:bidi="ar-SA"/>
    </w:rPr>
  </w:style>
  <w:style w:type="paragraph" w:styleId="CommentSubject">
    <w:name w:val="annotation subject"/>
    <w:basedOn w:val="CommentText"/>
    <w:next w:val="CommentText"/>
    <w:link w:val="CommentSubjectChar"/>
    <w:semiHidden/>
    <w:rsid w:val="00A76029"/>
    <w:rPr>
      <w:b/>
      <w:bCs/>
    </w:rPr>
  </w:style>
  <w:style w:type="character" w:customStyle="1" w:styleId="CommentSubjectChar">
    <w:name w:val="Comment Subject Char"/>
    <w:link w:val="CommentSubject"/>
    <w:semiHidden/>
    <w:rsid w:val="00A76029"/>
    <w:rPr>
      <w:b/>
      <w:bCs/>
      <w:lang w:val="en-US" w:eastAsia="en-US" w:bidi="ar-SA"/>
    </w:rPr>
  </w:style>
  <w:style w:type="paragraph" w:styleId="PlainText">
    <w:name w:val="Plain Text"/>
    <w:basedOn w:val="Normal"/>
    <w:link w:val="PlainTextChar"/>
    <w:rsid w:val="00A76029"/>
    <w:rPr>
      <w:rFonts w:ascii="Courier New" w:eastAsia="MS Mincho" w:hAnsi="Courier New" w:cs="Courier New"/>
      <w:sz w:val="20"/>
      <w:szCs w:val="20"/>
      <w:lang w:eastAsia="ja-JP"/>
    </w:rPr>
  </w:style>
  <w:style w:type="character" w:customStyle="1" w:styleId="PlainTextChar">
    <w:name w:val="Plain Text Char"/>
    <w:link w:val="PlainText"/>
    <w:rsid w:val="00A76029"/>
    <w:rPr>
      <w:rFonts w:ascii="Courier New" w:eastAsia="MS Mincho" w:hAnsi="Courier New" w:cs="Courier New"/>
      <w:lang w:val="en-US" w:eastAsia="ja-JP" w:bidi="ar-SA"/>
    </w:rPr>
  </w:style>
  <w:style w:type="paragraph" w:styleId="EndnoteText">
    <w:name w:val="endnote text"/>
    <w:basedOn w:val="Normal"/>
    <w:rsid w:val="00A76029"/>
    <w:rPr>
      <w:sz w:val="20"/>
      <w:szCs w:val="20"/>
    </w:rPr>
  </w:style>
  <w:style w:type="paragraph" w:customStyle="1" w:styleId="Char0">
    <w:name w:val="Char"/>
    <w:basedOn w:val="Normal"/>
    <w:rsid w:val="00A76029"/>
    <w:pPr>
      <w:spacing w:after="160" w:line="240" w:lineRule="exact"/>
    </w:pPr>
    <w:rPr>
      <w:rFonts w:ascii="Arial" w:hAnsi="Arial"/>
      <w:sz w:val="20"/>
      <w:szCs w:val="20"/>
    </w:rPr>
  </w:style>
  <w:style w:type="paragraph" w:customStyle="1" w:styleId="ColorfulList-Accent11">
    <w:name w:val="Colorful List - Accent 11"/>
    <w:basedOn w:val="Normal"/>
    <w:qFormat/>
    <w:rsid w:val="00A76029"/>
    <w:pPr>
      <w:spacing w:after="200" w:line="276" w:lineRule="auto"/>
      <w:ind w:left="720"/>
      <w:contextualSpacing/>
    </w:pPr>
    <w:rPr>
      <w:rFonts w:ascii="Calibri" w:eastAsia="Calibri" w:hAnsi="Calibri"/>
      <w:sz w:val="22"/>
      <w:szCs w:val="22"/>
      <w:lang w:val="en-GB"/>
    </w:rPr>
  </w:style>
  <w:style w:type="character" w:styleId="Emphasis">
    <w:name w:val="Emphasis"/>
    <w:qFormat/>
    <w:rsid w:val="00A76029"/>
    <w:rPr>
      <w:b/>
      <w:bCs/>
      <w:i w:val="0"/>
      <w:iCs w:val="0"/>
    </w:rPr>
  </w:style>
  <w:style w:type="paragraph" w:styleId="TOC1">
    <w:name w:val="toc 1"/>
    <w:basedOn w:val="Normal"/>
    <w:next w:val="Normal"/>
    <w:autoRedefine/>
    <w:rsid w:val="00A76029"/>
  </w:style>
  <w:style w:type="paragraph" w:styleId="TOC2">
    <w:name w:val="toc 2"/>
    <w:basedOn w:val="Normal"/>
    <w:next w:val="Normal"/>
    <w:autoRedefine/>
    <w:rsid w:val="00A76029"/>
    <w:pPr>
      <w:ind w:left="240"/>
    </w:pPr>
  </w:style>
  <w:style w:type="paragraph" w:styleId="TOC3">
    <w:name w:val="toc 3"/>
    <w:basedOn w:val="Normal"/>
    <w:next w:val="Normal"/>
    <w:autoRedefine/>
    <w:rsid w:val="00A76029"/>
    <w:pPr>
      <w:ind w:left="480"/>
    </w:pPr>
  </w:style>
  <w:style w:type="paragraph" w:styleId="Caption">
    <w:name w:val="caption"/>
    <w:basedOn w:val="Normal"/>
    <w:next w:val="Normal"/>
    <w:qFormat/>
    <w:rsid w:val="00A76029"/>
    <w:pPr>
      <w:spacing w:before="120"/>
      <w:jc w:val="both"/>
    </w:pPr>
    <w:rPr>
      <w:rFonts w:ascii="Verdana" w:hAnsi="Verdana"/>
      <w:b/>
      <w:bCs/>
      <w:sz w:val="20"/>
      <w:szCs w:val="20"/>
    </w:rPr>
  </w:style>
  <w:style w:type="paragraph" w:customStyle="1" w:styleId="Bullets">
    <w:name w:val="Bullets"/>
    <w:basedOn w:val="Normal"/>
    <w:qFormat/>
    <w:rsid w:val="00A76029"/>
    <w:pPr>
      <w:spacing w:before="120"/>
      <w:ind w:left="720" w:hanging="360"/>
      <w:jc w:val="both"/>
    </w:pPr>
    <w:rPr>
      <w:rFonts w:ascii="Verdana" w:hAnsi="Verdana"/>
      <w:sz w:val="20"/>
      <w:szCs w:val="23"/>
    </w:rPr>
  </w:style>
  <w:style w:type="paragraph" w:customStyle="1" w:styleId="TableText">
    <w:name w:val="TableText"/>
    <w:autoRedefine/>
    <w:rsid w:val="00A76029"/>
    <w:pPr>
      <w:tabs>
        <w:tab w:val="left" w:pos="-720"/>
        <w:tab w:val="left" w:pos="360"/>
      </w:tabs>
      <w:suppressAutoHyphens/>
      <w:jc w:val="both"/>
    </w:pPr>
    <w:rPr>
      <w:rFonts w:ascii="Verdana" w:hAnsi="Verdana" w:cs="Times"/>
      <w:lang w:val="en-GB" w:eastAsia="en-GB"/>
    </w:rPr>
  </w:style>
  <w:style w:type="character" w:customStyle="1" w:styleId="texto11">
    <w:name w:val="texto11"/>
    <w:rsid w:val="00A76029"/>
    <w:rPr>
      <w:rFonts w:ascii="Arial" w:hAnsi="Arial" w:cs="Arial" w:hint="default"/>
      <w:b w:val="0"/>
      <w:bCs w:val="0"/>
      <w:i w:val="0"/>
      <w:iCs w:val="0"/>
      <w:caps w:val="0"/>
      <w:color w:val="000000"/>
      <w:sz w:val="20"/>
      <w:szCs w:val="20"/>
    </w:rPr>
  </w:style>
  <w:style w:type="paragraph" w:styleId="TOCHeading">
    <w:name w:val="TOC Heading"/>
    <w:basedOn w:val="Heading1"/>
    <w:next w:val="Normal"/>
    <w:qFormat/>
    <w:rsid w:val="00A76029"/>
    <w:pPr>
      <w:keepLines/>
      <w:numPr>
        <w:numId w:val="0"/>
      </w:numPr>
      <w:spacing w:before="480" w:after="0" w:line="276" w:lineRule="auto"/>
      <w:jc w:val="left"/>
      <w:outlineLvl w:val="9"/>
    </w:pPr>
    <w:rPr>
      <w:rFonts w:ascii="Cambria" w:hAnsi="Cambria" w:cs="Times New Roman"/>
      <w:color w:val="365F91"/>
      <w:kern w:val="0"/>
    </w:rPr>
  </w:style>
  <w:style w:type="character" w:styleId="Strong">
    <w:name w:val="Strong"/>
    <w:qFormat/>
    <w:rsid w:val="00A76029"/>
    <w:rPr>
      <w:b/>
      <w:bCs/>
    </w:rPr>
  </w:style>
  <w:style w:type="character" w:styleId="HTMLCite">
    <w:name w:val="HTML Cite"/>
    <w:unhideWhenUsed/>
    <w:rsid w:val="00A76029"/>
    <w:rPr>
      <w:i/>
      <w:iCs/>
    </w:rPr>
  </w:style>
  <w:style w:type="paragraph" w:customStyle="1" w:styleId="Nex1">
    <w:name w:val="Nex1"/>
    <w:basedOn w:val="Default"/>
    <w:next w:val="Default"/>
    <w:rsid w:val="00A76029"/>
    <w:rPr>
      <w:rFonts w:ascii="Myriad Pro" w:eastAsia="Calibri" w:hAnsi="Myriad Pro" w:cs="Times New Roman"/>
      <w:color w:val="auto"/>
    </w:rPr>
  </w:style>
  <w:style w:type="paragraph" w:customStyle="1" w:styleId="Nex2">
    <w:name w:val="Nex2"/>
    <w:basedOn w:val="Default"/>
    <w:next w:val="Default"/>
    <w:rsid w:val="00A76029"/>
    <w:rPr>
      <w:rFonts w:ascii="Myriad Pro" w:eastAsia="Calibri" w:hAnsi="Myriad Pro" w:cs="Times New Roman"/>
      <w:color w:val="auto"/>
    </w:rPr>
  </w:style>
  <w:style w:type="character" w:styleId="CommentReference">
    <w:name w:val="annotation reference"/>
    <w:semiHidden/>
    <w:rsid w:val="00473170"/>
    <w:rPr>
      <w:sz w:val="16"/>
      <w:szCs w:val="16"/>
    </w:rPr>
  </w:style>
  <w:style w:type="paragraph" w:customStyle="1" w:styleId="text50">
    <w:name w:val="text50"/>
    <w:basedOn w:val="Normal"/>
    <w:uiPriority w:val="99"/>
    <w:rsid w:val="00AB0A2F"/>
    <w:pPr>
      <w:spacing w:before="100" w:beforeAutospacing="1" w:after="100" w:afterAutospacing="1"/>
    </w:pPr>
    <w:rPr>
      <w:rFonts w:ascii="Arial" w:eastAsia="Arial Unicode MS" w:hAnsi="Arial" w:cs="Arial"/>
      <w:color w:val="000000"/>
      <w:sz w:val="20"/>
      <w:szCs w:val="20"/>
    </w:rPr>
  </w:style>
  <w:style w:type="paragraph" w:customStyle="1" w:styleId="title53">
    <w:name w:val="title53"/>
    <w:basedOn w:val="Normal"/>
    <w:rsid w:val="004C2E18"/>
    <w:pPr>
      <w:spacing w:before="100" w:beforeAutospacing="1" w:after="100" w:afterAutospacing="1"/>
    </w:pPr>
    <w:rPr>
      <w:rFonts w:ascii="Arial" w:eastAsia="Arial Unicode MS" w:hAnsi="Arial" w:cs="Arial"/>
      <w:b/>
      <w:bCs/>
      <w:color w:val="003300"/>
      <w:sz w:val="21"/>
      <w:szCs w:val="21"/>
    </w:rPr>
  </w:style>
  <w:style w:type="character" w:styleId="FollowedHyperlink">
    <w:name w:val="FollowedHyperlink"/>
    <w:rsid w:val="009C736C"/>
    <w:rPr>
      <w:color w:val="954F72"/>
      <w:u w:val="single"/>
    </w:rPr>
  </w:style>
  <w:style w:type="character" w:customStyle="1" w:styleId="gbps2">
    <w:name w:val="gbps2"/>
    <w:basedOn w:val="DefaultParagraphFont"/>
    <w:rsid w:val="0012794F"/>
  </w:style>
  <w:style w:type="character" w:customStyle="1" w:styleId="FooterChar">
    <w:name w:val="Footer Char"/>
    <w:basedOn w:val="DefaultParagraphFont"/>
    <w:link w:val="Footer"/>
    <w:uiPriority w:val="99"/>
    <w:rsid w:val="00705BE4"/>
    <w:rPr>
      <w:sz w:val="24"/>
      <w:szCs w:val="24"/>
      <w:lang w:bidi="ar-SA"/>
    </w:rPr>
  </w:style>
  <w:style w:type="table" w:customStyle="1" w:styleId="TableGrid1">
    <w:name w:val="Table Grid1"/>
    <w:basedOn w:val="TableNormal"/>
    <w:next w:val="TableGrid"/>
    <w:uiPriority w:val="59"/>
    <w:rsid w:val="00227370"/>
    <w:rPr>
      <w:rFonts w:asciiTheme="minorHAnsi" w:eastAsiaTheme="minorEastAsia" w:hAnsiTheme="minorHAnsi" w:cstheme="minorBidi"/>
      <w:sz w:val="22"/>
      <w:szCs w:val="22"/>
      <w:lang w:val="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889987">
      <w:bodyDiv w:val="1"/>
      <w:marLeft w:val="0"/>
      <w:marRight w:val="0"/>
      <w:marTop w:val="0"/>
      <w:marBottom w:val="0"/>
      <w:divBdr>
        <w:top w:val="none" w:sz="0" w:space="0" w:color="auto"/>
        <w:left w:val="none" w:sz="0" w:space="0" w:color="auto"/>
        <w:bottom w:val="none" w:sz="0" w:space="0" w:color="auto"/>
        <w:right w:val="none" w:sz="0" w:space="0" w:color="auto"/>
      </w:divBdr>
    </w:div>
    <w:div w:id="897320808">
      <w:bodyDiv w:val="1"/>
      <w:marLeft w:val="0"/>
      <w:marRight w:val="0"/>
      <w:marTop w:val="0"/>
      <w:marBottom w:val="0"/>
      <w:divBdr>
        <w:top w:val="none" w:sz="0" w:space="0" w:color="auto"/>
        <w:left w:val="none" w:sz="0" w:space="0" w:color="auto"/>
        <w:bottom w:val="none" w:sz="0" w:space="0" w:color="auto"/>
        <w:right w:val="none" w:sz="0" w:space="0" w:color="auto"/>
      </w:divBdr>
    </w:div>
    <w:div w:id="1446267273">
      <w:bodyDiv w:val="1"/>
      <w:marLeft w:val="0"/>
      <w:marRight w:val="0"/>
      <w:marTop w:val="0"/>
      <w:marBottom w:val="0"/>
      <w:divBdr>
        <w:top w:val="none" w:sz="0" w:space="0" w:color="auto"/>
        <w:left w:val="none" w:sz="0" w:space="0" w:color="auto"/>
        <w:bottom w:val="none" w:sz="0" w:space="0" w:color="auto"/>
        <w:right w:val="none" w:sz="0" w:space="0" w:color="auto"/>
      </w:divBdr>
    </w:div>
    <w:div w:id="1533492631">
      <w:bodyDiv w:val="1"/>
      <w:marLeft w:val="0"/>
      <w:marRight w:val="0"/>
      <w:marTop w:val="0"/>
      <w:marBottom w:val="0"/>
      <w:divBdr>
        <w:top w:val="none" w:sz="0" w:space="0" w:color="auto"/>
        <w:left w:val="none" w:sz="0" w:space="0" w:color="auto"/>
        <w:bottom w:val="none" w:sz="0" w:space="0" w:color="auto"/>
        <w:right w:val="none" w:sz="0" w:space="0" w:color="auto"/>
      </w:divBdr>
    </w:div>
    <w:div w:id="1836072427">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2654</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Technical Assistance on IEC Development for MDGF</vt:lpstr>
    </vt:vector>
  </TitlesOfParts>
  <Company/>
  <LinksUpToDate>false</LinksUpToDate>
  <CharactersWithSpaces>17747</CharactersWithSpaces>
  <SharedDoc>false</SharedDoc>
  <HLinks>
    <vt:vector size="6" baseType="variant">
      <vt:variant>
        <vt:i4>7864348</vt:i4>
      </vt:variant>
      <vt:variant>
        <vt:i4>0</vt:i4>
      </vt:variant>
      <vt:variant>
        <vt:i4>0</vt:i4>
      </vt:variant>
      <vt:variant>
        <vt:i4>5</vt:i4>
      </vt:variant>
      <vt:variant>
        <vt:lpwstr>mailto:secretariat.redd@gmail.com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Assistance on IEC Development for MDGF</dc:title>
  <dc:creator>User</dc:creator>
  <cp:lastModifiedBy>admin</cp:lastModifiedBy>
  <cp:revision>2</cp:revision>
  <cp:lastPrinted>2013-09-16T08:53:00Z</cp:lastPrinted>
  <dcterms:created xsi:type="dcterms:W3CDTF">2013-09-19T02:42:00Z</dcterms:created>
  <dcterms:modified xsi:type="dcterms:W3CDTF">2013-09-19T02:42:00Z</dcterms:modified>
</cp:coreProperties>
</file>